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A1E9" w14:textId="6AFCA434" w:rsidR="00171BC6" w:rsidRPr="002B22C0" w:rsidRDefault="00177470" w:rsidP="00B2359D">
      <w:pPr>
        <w:ind w:left="376" w:right="377"/>
        <w:jc w:val="center"/>
        <w:rPr>
          <w:rFonts w:asciiTheme="majorBidi" w:hAnsiTheme="majorBidi" w:cstheme="majorBidi"/>
          <w:b/>
          <w:bCs/>
          <w:color w:val="000000" w:themeColor="text1"/>
        </w:rPr>
      </w:pPr>
      <w:r w:rsidRPr="002B22C0">
        <w:rPr>
          <w:rFonts w:asciiTheme="majorBidi" w:hAnsiTheme="majorBidi" w:cstheme="majorBidi"/>
          <w:b/>
          <w:bCs/>
          <w:color w:val="000000" w:themeColor="text1"/>
        </w:rPr>
        <w:t>An</w:t>
      </w:r>
      <w:r w:rsidRPr="002B22C0">
        <w:rPr>
          <w:rFonts w:asciiTheme="majorBidi" w:hAnsiTheme="majorBidi" w:cstheme="majorBidi"/>
          <w:b/>
          <w:bCs/>
          <w:color w:val="000000" w:themeColor="text1"/>
          <w:spacing w:val="-5"/>
        </w:rPr>
        <w:t xml:space="preserve"> </w:t>
      </w:r>
      <w:r w:rsidRPr="002B22C0">
        <w:rPr>
          <w:rFonts w:asciiTheme="majorBidi" w:hAnsiTheme="majorBidi" w:cstheme="majorBidi"/>
          <w:b/>
          <w:bCs/>
          <w:color w:val="000000" w:themeColor="text1"/>
        </w:rPr>
        <w:t>Efficient</w:t>
      </w:r>
      <w:r w:rsidRPr="002B22C0">
        <w:rPr>
          <w:rFonts w:asciiTheme="majorBidi" w:hAnsiTheme="majorBidi" w:cstheme="majorBidi"/>
          <w:b/>
          <w:bCs/>
          <w:color w:val="000000" w:themeColor="text1"/>
          <w:spacing w:val="-6"/>
        </w:rPr>
        <w:t xml:space="preserve"> </w:t>
      </w:r>
      <w:r w:rsidRPr="002B22C0">
        <w:rPr>
          <w:rFonts w:asciiTheme="majorBidi" w:hAnsiTheme="majorBidi" w:cstheme="majorBidi"/>
          <w:b/>
          <w:bCs/>
          <w:color w:val="000000" w:themeColor="text1"/>
        </w:rPr>
        <w:t>Machine</w:t>
      </w:r>
      <w:r w:rsidRPr="002B22C0">
        <w:rPr>
          <w:rFonts w:asciiTheme="majorBidi" w:hAnsiTheme="majorBidi" w:cstheme="majorBidi"/>
          <w:b/>
          <w:bCs/>
          <w:color w:val="000000" w:themeColor="text1"/>
          <w:spacing w:val="-4"/>
        </w:rPr>
        <w:t xml:space="preserve"> </w:t>
      </w:r>
      <w:r w:rsidRPr="002B22C0">
        <w:rPr>
          <w:rFonts w:asciiTheme="majorBidi" w:hAnsiTheme="majorBidi" w:cstheme="majorBidi"/>
          <w:b/>
          <w:bCs/>
          <w:color w:val="000000" w:themeColor="text1"/>
        </w:rPr>
        <w:t>Learning</w:t>
      </w:r>
      <w:r w:rsidRPr="002B22C0">
        <w:rPr>
          <w:rFonts w:asciiTheme="majorBidi" w:hAnsiTheme="majorBidi" w:cstheme="majorBidi"/>
          <w:b/>
          <w:bCs/>
          <w:color w:val="000000" w:themeColor="text1"/>
          <w:spacing w:val="-4"/>
        </w:rPr>
        <w:t xml:space="preserve"> </w:t>
      </w:r>
      <w:r w:rsidRPr="002B22C0">
        <w:rPr>
          <w:rFonts w:asciiTheme="majorBidi" w:hAnsiTheme="majorBidi" w:cstheme="majorBidi"/>
          <w:b/>
          <w:bCs/>
          <w:color w:val="000000" w:themeColor="text1"/>
        </w:rPr>
        <w:t>based</w:t>
      </w:r>
      <w:r w:rsidRPr="002B22C0">
        <w:rPr>
          <w:rFonts w:asciiTheme="majorBidi" w:hAnsiTheme="majorBidi" w:cstheme="majorBidi"/>
          <w:b/>
          <w:bCs/>
          <w:color w:val="000000" w:themeColor="text1"/>
          <w:spacing w:val="-6"/>
        </w:rPr>
        <w:t xml:space="preserve"> </w:t>
      </w:r>
      <w:r w:rsidRPr="002B22C0">
        <w:rPr>
          <w:rFonts w:asciiTheme="majorBidi" w:hAnsiTheme="majorBidi" w:cstheme="majorBidi"/>
          <w:b/>
          <w:bCs/>
          <w:color w:val="000000" w:themeColor="text1"/>
        </w:rPr>
        <w:t>Multiclass</w:t>
      </w:r>
      <w:r w:rsidR="00F86B32" w:rsidRPr="002B22C0">
        <w:rPr>
          <w:rFonts w:asciiTheme="majorBidi" w:hAnsiTheme="majorBidi" w:cstheme="majorBidi"/>
          <w:b/>
          <w:bCs/>
          <w:color w:val="000000" w:themeColor="text1"/>
        </w:rPr>
        <w:t xml:space="preserve"> </w:t>
      </w:r>
      <w:r w:rsidRPr="002B22C0">
        <w:rPr>
          <w:rFonts w:asciiTheme="majorBidi" w:hAnsiTheme="majorBidi" w:cstheme="majorBidi"/>
          <w:b/>
          <w:bCs/>
          <w:color w:val="000000" w:themeColor="text1"/>
          <w:spacing w:val="-117"/>
        </w:rPr>
        <w:t xml:space="preserve"> </w:t>
      </w:r>
      <w:r w:rsidRPr="002B22C0">
        <w:rPr>
          <w:rFonts w:asciiTheme="majorBidi" w:hAnsiTheme="majorBidi" w:cstheme="majorBidi"/>
          <w:b/>
          <w:bCs/>
          <w:color w:val="000000" w:themeColor="text1"/>
        </w:rPr>
        <w:t>Cyber</w:t>
      </w:r>
      <w:r w:rsidRPr="002B22C0">
        <w:rPr>
          <w:rFonts w:asciiTheme="majorBidi" w:hAnsiTheme="majorBidi" w:cstheme="majorBidi"/>
          <w:b/>
          <w:bCs/>
          <w:color w:val="000000" w:themeColor="text1"/>
          <w:spacing w:val="-28"/>
        </w:rPr>
        <w:t xml:space="preserve"> </w:t>
      </w:r>
      <w:r w:rsidRPr="002B22C0">
        <w:rPr>
          <w:rFonts w:asciiTheme="majorBidi" w:hAnsiTheme="majorBidi" w:cstheme="majorBidi"/>
          <w:b/>
          <w:bCs/>
          <w:color w:val="000000" w:themeColor="text1"/>
        </w:rPr>
        <w:t>Attacks</w:t>
      </w:r>
      <w:r w:rsidRPr="002B22C0">
        <w:rPr>
          <w:rFonts w:asciiTheme="majorBidi" w:hAnsiTheme="majorBidi" w:cstheme="majorBidi"/>
          <w:b/>
          <w:bCs/>
          <w:color w:val="000000" w:themeColor="text1"/>
          <w:spacing w:val="-2"/>
        </w:rPr>
        <w:t xml:space="preserve"> </w:t>
      </w:r>
      <w:r w:rsidRPr="002B22C0">
        <w:rPr>
          <w:rFonts w:asciiTheme="majorBidi" w:hAnsiTheme="majorBidi" w:cstheme="majorBidi"/>
          <w:b/>
          <w:bCs/>
          <w:color w:val="000000" w:themeColor="text1"/>
        </w:rPr>
        <w:t>Classification</w:t>
      </w:r>
      <w:r w:rsidRPr="002B22C0">
        <w:rPr>
          <w:rFonts w:asciiTheme="majorBidi" w:hAnsiTheme="majorBidi" w:cstheme="majorBidi"/>
          <w:b/>
          <w:bCs/>
          <w:color w:val="000000" w:themeColor="text1"/>
          <w:spacing w:val="-1"/>
        </w:rPr>
        <w:t xml:space="preserve"> </w:t>
      </w:r>
      <w:r w:rsidRPr="002B22C0">
        <w:rPr>
          <w:rFonts w:asciiTheme="majorBidi" w:hAnsiTheme="majorBidi" w:cstheme="majorBidi"/>
          <w:b/>
          <w:bCs/>
          <w:color w:val="000000" w:themeColor="text1"/>
        </w:rPr>
        <w:t>and</w:t>
      </w:r>
      <w:r w:rsidRPr="002B22C0">
        <w:rPr>
          <w:rFonts w:asciiTheme="majorBidi" w:hAnsiTheme="majorBidi" w:cstheme="majorBidi"/>
          <w:b/>
          <w:bCs/>
          <w:color w:val="000000" w:themeColor="text1"/>
          <w:spacing w:val="-2"/>
        </w:rPr>
        <w:t xml:space="preserve"> </w:t>
      </w:r>
      <w:r w:rsidRPr="002B22C0">
        <w:rPr>
          <w:rFonts w:asciiTheme="majorBidi" w:hAnsiTheme="majorBidi" w:cstheme="majorBidi"/>
          <w:b/>
          <w:bCs/>
          <w:color w:val="000000" w:themeColor="text1"/>
        </w:rPr>
        <w:t>Prediction</w:t>
      </w:r>
    </w:p>
    <w:p w14:paraId="092E4EC0" w14:textId="4A071630" w:rsidR="00F8745A" w:rsidRPr="002B22C0" w:rsidRDefault="00177470" w:rsidP="00B2359D">
      <w:pPr>
        <w:ind w:left="377" w:right="373"/>
        <w:jc w:val="center"/>
        <w:rPr>
          <w:rFonts w:asciiTheme="majorBidi" w:hAnsiTheme="majorBidi" w:cstheme="majorBidi"/>
          <w:color w:val="000000" w:themeColor="text1"/>
          <w:spacing w:val="-52"/>
          <w:sz w:val="18"/>
          <w:szCs w:val="18"/>
          <w:vertAlign w:val="superscript"/>
        </w:rPr>
      </w:pPr>
      <w:r w:rsidRPr="002B22C0">
        <w:rPr>
          <w:rFonts w:asciiTheme="majorBidi" w:hAnsiTheme="majorBidi" w:cstheme="majorBidi"/>
          <w:color w:val="000000" w:themeColor="text1"/>
          <w:sz w:val="18"/>
          <w:szCs w:val="18"/>
        </w:rPr>
        <w:t>Tahz Ullah</w:t>
      </w:r>
      <w:r w:rsidR="009E7239" w:rsidRPr="002B22C0">
        <w:rPr>
          <w:rStyle w:val="FootnoteReference"/>
          <w:rFonts w:asciiTheme="majorBidi" w:hAnsiTheme="majorBidi" w:cstheme="majorBidi"/>
          <w:color w:val="000000" w:themeColor="text1"/>
          <w:sz w:val="18"/>
          <w:szCs w:val="18"/>
        </w:rPr>
        <w:footnoteReference w:id="1"/>
      </w:r>
      <w:r w:rsidRPr="002B22C0">
        <w:rPr>
          <w:rFonts w:asciiTheme="majorBidi" w:hAnsiTheme="majorBidi" w:cstheme="majorBidi"/>
          <w:color w:val="000000" w:themeColor="text1"/>
          <w:sz w:val="18"/>
          <w:szCs w:val="18"/>
        </w:rPr>
        <w:t>, Ghassan Husnain</w:t>
      </w:r>
      <w:r w:rsidR="00C97A21" w:rsidRPr="002B22C0">
        <w:rPr>
          <w:rStyle w:val="FootnoteReference"/>
          <w:rFonts w:asciiTheme="majorBidi" w:hAnsiTheme="majorBidi" w:cstheme="majorBidi"/>
          <w:color w:val="000000" w:themeColor="text1"/>
          <w:sz w:val="18"/>
          <w:szCs w:val="18"/>
        </w:rPr>
        <w:footnoteReference w:id="2"/>
      </w:r>
      <w:r w:rsidRPr="002B22C0">
        <w:rPr>
          <w:rFonts w:asciiTheme="majorBidi" w:hAnsiTheme="majorBidi" w:cstheme="majorBidi"/>
          <w:color w:val="000000" w:themeColor="text1"/>
          <w:sz w:val="18"/>
          <w:szCs w:val="18"/>
        </w:rPr>
        <w:t xml:space="preserve">, </w:t>
      </w:r>
      <w:r w:rsidR="00F8745A" w:rsidRPr="002B22C0">
        <w:rPr>
          <w:rFonts w:asciiTheme="majorBidi" w:hAnsiTheme="majorBidi" w:cstheme="majorBidi"/>
          <w:color w:val="000000" w:themeColor="text1"/>
          <w:sz w:val="18"/>
          <w:szCs w:val="18"/>
        </w:rPr>
        <w:t>Waqas Ahmad</w:t>
      </w:r>
      <w:r w:rsidR="00032E3E" w:rsidRPr="002B22C0">
        <w:rPr>
          <w:rStyle w:val="FootnoteReference"/>
          <w:rFonts w:asciiTheme="majorBidi" w:hAnsiTheme="majorBidi" w:cstheme="majorBidi"/>
          <w:color w:val="000000" w:themeColor="text1"/>
          <w:sz w:val="18"/>
          <w:szCs w:val="18"/>
        </w:rPr>
        <w:footnoteReference w:id="3"/>
      </w:r>
      <w:r w:rsidR="00F8745A" w:rsidRPr="002B22C0">
        <w:rPr>
          <w:rFonts w:asciiTheme="majorBidi" w:hAnsiTheme="majorBidi" w:cstheme="majorBidi"/>
          <w:color w:val="000000" w:themeColor="text1"/>
          <w:sz w:val="18"/>
          <w:szCs w:val="18"/>
        </w:rPr>
        <w:t>, Gulbadan Sikander</w:t>
      </w:r>
      <w:r w:rsidR="00032E3E" w:rsidRPr="002B22C0">
        <w:rPr>
          <w:rStyle w:val="FootnoteReference"/>
          <w:rFonts w:asciiTheme="majorBidi" w:hAnsiTheme="majorBidi" w:cstheme="majorBidi"/>
          <w:color w:val="000000" w:themeColor="text1"/>
          <w:sz w:val="18"/>
          <w:szCs w:val="18"/>
        </w:rPr>
        <w:footnoteReference w:id="4"/>
      </w:r>
      <w:r w:rsidR="00AC7E1A" w:rsidRPr="002B22C0">
        <w:rPr>
          <w:rFonts w:asciiTheme="majorBidi" w:hAnsiTheme="majorBidi" w:cstheme="majorBidi"/>
          <w:color w:val="000000" w:themeColor="text1"/>
          <w:sz w:val="18"/>
          <w:szCs w:val="18"/>
        </w:rPr>
        <w:t>, Muniba Ashfaq</w:t>
      </w:r>
      <w:r w:rsidR="00032E3E" w:rsidRPr="002B22C0">
        <w:rPr>
          <w:rStyle w:val="FootnoteReference"/>
          <w:rFonts w:asciiTheme="majorBidi" w:hAnsiTheme="majorBidi" w:cstheme="majorBidi"/>
          <w:color w:val="000000" w:themeColor="text1"/>
          <w:sz w:val="18"/>
          <w:szCs w:val="18"/>
        </w:rPr>
        <w:footnoteReference w:id="5"/>
      </w:r>
    </w:p>
    <w:p w14:paraId="74E24E5E" w14:textId="77777777" w:rsidR="00171BC6" w:rsidRPr="002B22C0" w:rsidRDefault="00171BC6" w:rsidP="009C4BF4">
      <w:pPr>
        <w:pStyle w:val="BodyText"/>
        <w:jc w:val="both"/>
        <w:rPr>
          <w:rFonts w:asciiTheme="majorBidi" w:hAnsiTheme="majorBidi" w:cstheme="majorBidi"/>
          <w:color w:val="000000" w:themeColor="text1"/>
          <w:sz w:val="22"/>
          <w:szCs w:val="22"/>
        </w:rPr>
      </w:pPr>
    </w:p>
    <w:p w14:paraId="4EE72D6A" w14:textId="77777777" w:rsidR="00417604" w:rsidRPr="002B22C0" w:rsidRDefault="00177470" w:rsidP="009C4BF4">
      <w:pPr>
        <w:jc w:val="both"/>
        <w:rPr>
          <w:rFonts w:asciiTheme="majorBidi" w:hAnsiTheme="majorBidi" w:cstheme="majorBidi"/>
          <w:i/>
          <w:color w:val="000000" w:themeColor="text1"/>
          <w:sz w:val="20"/>
          <w:szCs w:val="20"/>
        </w:rPr>
      </w:pPr>
      <w:r w:rsidRPr="002B22C0">
        <w:rPr>
          <w:rFonts w:asciiTheme="majorBidi" w:hAnsiTheme="majorBidi" w:cstheme="majorBidi"/>
          <w:b/>
          <w:bCs/>
          <w:i/>
          <w:color w:val="000000" w:themeColor="text1"/>
          <w:sz w:val="20"/>
          <w:szCs w:val="20"/>
        </w:rPr>
        <w:t>Abstract</w:t>
      </w:r>
    </w:p>
    <w:p w14:paraId="03583795" w14:textId="55EF0D89" w:rsidR="00171BC6" w:rsidRPr="002B22C0" w:rsidRDefault="00177470" w:rsidP="009C4BF4">
      <w:pPr>
        <w:jc w:val="both"/>
        <w:rPr>
          <w:rFonts w:asciiTheme="majorBidi" w:hAnsiTheme="majorBidi" w:cstheme="majorBidi"/>
          <w:i/>
          <w:iCs/>
          <w:color w:val="000000" w:themeColor="text1"/>
          <w:sz w:val="20"/>
          <w:szCs w:val="20"/>
        </w:rPr>
      </w:pP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Security</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breach</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involves</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an</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attempt</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to</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attack</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machine for data theft and compromising network resources to</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retrieve unauthorized information, network infrastructure, etc.</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pacing w:val="-1"/>
          <w:sz w:val="20"/>
          <w:szCs w:val="20"/>
        </w:rPr>
        <w:t>The</w:t>
      </w:r>
      <w:r w:rsidRPr="002B22C0">
        <w:rPr>
          <w:rFonts w:asciiTheme="majorBidi" w:hAnsiTheme="majorBidi" w:cstheme="majorBidi"/>
          <w:i/>
          <w:iCs/>
          <w:color w:val="000000" w:themeColor="text1"/>
          <w:spacing w:val="-10"/>
          <w:sz w:val="20"/>
          <w:szCs w:val="20"/>
        </w:rPr>
        <w:t xml:space="preserve"> </w:t>
      </w:r>
      <w:r w:rsidRPr="002B22C0">
        <w:rPr>
          <w:rFonts w:asciiTheme="majorBidi" w:hAnsiTheme="majorBidi" w:cstheme="majorBidi"/>
          <w:i/>
          <w:iCs/>
          <w:color w:val="000000" w:themeColor="text1"/>
          <w:spacing w:val="-1"/>
          <w:sz w:val="20"/>
          <w:szCs w:val="20"/>
        </w:rPr>
        <w:t>purpose</w:t>
      </w:r>
      <w:r w:rsidRPr="002B22C0">
        <w:rPr>
          <w:rFonts w:asciiTheme="majorBidi" w:hAnsiTheme="majorBidi" w:cstheme="majorBidi"/>
          <w:i/>
          <w:iCs/>
          <w:color w:val="000000" w:themeColor="text1"/>
          <w:spacing w:val="-13"/>
          <w:sz w:val="20"/>
          <w:szCs w:val="20"/>
        </w:rPr>
        <w:t xml:space="preserve"> </w:t>
      </w:r>
      <w:r w:rsidRPr="002B22C0">
        <w:rPr>
          <w:rFonts w:asciiTheme="majorBidi" w:hAnsiTheme="majorBidi" w:cstheme="majorBidi"/>
          <w:i/>
          <w:iCs/>
          <w:color w:val="000000" w:themeColor="text1"/>
          <w:sz w:val="20"/>
          <w:szCs w:val="20"/>
        </w:rPr>
        <w:t>of</w:t>
      </w:r>
      <w:r w:rsidRPr="002B22C0">
        <w:rPr>
          <w:rFonts w:asciiTheme="majorBidi" w:hAnsiTheme="majorBidi" w:cstheme="majorBidi"/>
          <w:i/>
          <w:iCs/>
          <w:color w:val="000000" w:themeColor="text1"/>
          <w:spacing w:val="-12"/>
          <w:sz w:val="20"/>
          <w:szCs w:val="20"/>
        </w:rPr>
        <w:t xml:space="preserve"> </w:t>
      </w:r>
      <w:r w:rsidRPr="002B22C0">
        <w:rPr>
          <w:rFonts w:asciiTheme="majorBidi" w:hAnsiTheme="majorBidi" w:cstheme="majorBidi"/>
          <w:i/>
          <w:iCs/>
          <w:color w:val="000000" w:themeColor="text1"/>
          <w:sz w:val="20"/>
          <w:szCs w:val="20"/>
        </w:rPr>
        <w:t>network</w:t>
      </w:r>
      <w:r w:rsidRPr="002B22C0">
        <w:rPr>
          <w:rFonts w:asciiTheme="majorBidi" w:hAnsiTheme="majorBidi" w:cstheme="majorBidi"/>
          <w:i/>
          <w:iCs/>
          <w:color w:val="000000" w:themeColor="text1"/>
          <w:spacing w:val="-11"/>
          <w:sz w:val="20"/>
          <w:szCs w:val="20"/>
        </w:rPr>
        <w:t xml:space="preserve"> </w:t>
      </w:r>
      <w:r w:rsidRPr="002B22C0">
        <w:rPr>
          <w:rFonts w:asciiTheme="majorBidi" w:hAnsiTheme="majorBidi" w:cstheme="majorBidi"/>
          <w:i/>
          <w:iCs/>
          <w:color w:val="000000" w:themeColor="text1"/>
          <w:sz w:val="20"/>
          <w:szCs w:val="20"/>
        </w:rPr>
        <w:t>attacks</w:t>
      </w:r>
      <w:r w:rsidRPr="002B22C0">
        <w:rPr>
          <w:rFonts w:asciiTheme="majorBidi" w:hAnsiTheme="majorBidi" w:cstheme="majorBidi"/>
          <w:i/>
          <w:iCs/>
          <w:color w:val="000000" w:themeColor="text1"/>
          <w:spacing w:val="-12"/>
          <w:sz w:val="20"/>
          <w:szCs w:val="20"/>
        </w:rPr>
        <w:t xml:space="preserve"> </w:t>
      </w:r>
      <w:r w:rsidRPr="002B22C0">
        <w:rPr>
          <w:rFonts w:asciiTheme="majorBidi" w:hAnsiTheme="majorBidi" w:cstheme="majorBidi"/>
          <w:i/>
          <w:iCs/>
          <w:color w:val="000000" w:themeColor="text1"/>
          <w:sz w:val="20"/>
          <w:szCs w:val="20"/>
        </w:rPr>
        <w:t>is</w:t>
      </w:r>
      <w:r w:rsidRPr="002B22C0">
        <w:rPr>
          <w:rFonts w:asciiTheme="majorBidi" w:hAnsiTheme="majorBidi" w:cstheme="majorBidi"/>
          <w:i/>
          <w:iCs/>
          <w:color w:val="000000" w:themeColor="text1"/>
          <w:spacing w:val="-9"/>
          <w:sz w:val="20"/>
          <w:szCs w:val="20"/>
        </w:rPr>
        <w:t xml:space="preserve"> </w:t>
      </w:r>
      <w:r w:rsidRPr="002B22C0">
        <w:rPr>
          <w:rFonts w:asciiTheme="majorBidi" w:hAnsiTheme="majorBidi" w:cstheme="majorBidi"/>
          <w:i/>
          <w:iCs/>
          <w:color w:val="000000" w:themeColor="text1"/>
          <w:sz w:val="20"/>
          <w:szCs w:val="20"/>
        </w:rPr>
        <w:t>to</w:t>
      </w:r>
      <w:r w:rsidRPr="002B22C0">
        <w:rPr>
          <w:rFonts w:asciiTheme="majorBidi" w:hAnsiTheme="majorBidi" w:cstheme="majorBidi"/>
          <w:i/>
          <w:iCs/>
          <w:color w:val="000000" w:themeColor="text1"/>
          <w:spacing w:val="-10"/>
          <w:sz w:val="20"/>
          <w:szCs w:val="20"/>
        </w:rPr>
        <w:t xml:space="preserve"> </w:t>
      </w:r>
      <w:r w:rsidRPr="002B22C0">
        <w:rPr>
          <w:rFonts w:asciiTheme="majorBidi" w:hAnsiTheme="majorBidi" w:cstheme="majorBidi"/>
          <w:i/>
          <w:iCs/>
          <w:color w:val="000000" w:themeColor="text1"/>
          <w:sz w:val="20"/>
          <w:szCs w:val="20"/>
        </w:rPr>
        <w:t>obtain</w:t>
      </w:r>
      <w:r w:rsidRPr="002B22C0">
        <w:rPr>
          <w:rFonts w:asciiTheme="majorBidi" w:hAnsiTheme="majorBidi" w:cstheme="majorBidi"/>
          <w:i/>
          <w:iCs/>
          <w:color w:val="000000" w:themeColor="text1"/>
          <w:spacing w:val="-7"/>
          <w:sz w:val="20"/>
          <w:szCs w:val="20"/>
        </w:rPr>
        <w:t xml:space="preserve"> </w:t>
      </w:r>
      <w:r w:rsidRPr="002B22C0">
        <w:rPr>
          <w:rFonts w:asciiTheme="majorBidi" w:hAnsiTheme="majorBidi" w:cstheme="majorBidi"/>
          <w:i/>
          <w:iCs/>
          <w:color w:val="000000" w:themeColor="text1"/>
          <w:sz w:val="20"/>
          <w:szCs w:val="20"/>
        </w:rPr>
        <w:t>information</w:t>
      </w:r>
      <w:r w:rsidRPr="002B22C0">
        <w:rPr>
          <w:rFonts w:asciiTheme="majorBidi" w:hAnsiTheme="majorBidi" w:cstheme="majorBidi"/>
          <w:i/>
          <w:iCs/>
          <w:color w:val="000000" w:themeColor="text1"/>
          <w:spacing w:val="-11"/>
          <w:sz w:val="20"/>
          <w:szCs w:val="20"/>
        </w:rPr>
        <w:t xml:space="preserve"> </w:t>
      </w:r>
      <w:r w:rsidRPr="002B22C0">
        <w:rPr>
          <w:rFonts w:asciiTheme="majorBidi" w:hAnsiTheme="majorBidi" w:cstheme="majorBidi"/>
          <w:i/>
          <w:iCs/>
          <w:color w:val="000000" w:themeColor="text1"/>
          <w:sz w:val="20"/>
          <w:szCs w:val="20"/>
        </w:rPr>
        <w:t>gathering,</w:t>
      </w:r>
      <w:r w:rsidRPr="002B22C0">
        <w:rPr>
          <w:rFonts w:asciiTheme="majorBidi" w:hAnsiTheme="majorBidi" w:cstheme="majorBidi"/>
          <w:i/>
          <w:iCs/>
          <w:color w:val="000000" w:themeColor="text1"/>
          <w:spacing w:val="-43"/>
          <w:sz w:val="20"/>
          <w:szCs w:val="20"/>
        </w:rPr>
        <w:t xml:space="preserve"> </w:t>
      </w:r>
      <w:r w:rsidRPr="002B22C0">
        <w:rPr>
          <w:rFonts w:asciiTheme="majorBidi" w:hAnsiTheme="majorBidi" w:cstheme="majorBidi"/>
          <w:i/>
          <w:iCs/>
          <w:color w:val="000000" w:themeColor="text1"/>
          <w:sz w:val="20"/>
          <w:szCs w:val="20"/>
        </w:rPr>
        <w:t>destroy</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network</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infrastructure</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and</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compromise</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data,</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etc.</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Cyberattack wields the deliberate contrivance of malicious code</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within the system’s logic and information to elicit unauthorized</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information through such hoodwinks resulting in cybercrime and</w:t>
      </w:r>
      <w:r w:rsidRPr="002B22C0">
        <w:rPr>
          <w:rFonts w:asciiTheme="majorBidi" w:hAnsiTheme="majorBidi" w:cstheme="majorBidi"/>
          <w:i/>
          <w:iCs/>
          <w:color w:val="000000" w:themeColor="text1"/>
          <w:spacing w:val="-42"/>
          <w:sz w:val="20"/>
          <w:szCs w:val="20"/>
        </w:rPr>
        <w:t xml:space="preserve"> </w:t>
      </w:r>
      <w:r w:rsidRPr="002B22C0">
        <w:rPr>
          <w:rFonts w:asciiTheme="majorBidi" w:hAnsiTheme="majorBidi" w:cstheme="majorBidi"/>
          <w:i/>
          <w:iCs/>
          <w:color w:val="000000" w:themeColor="text1"/>
          <w:sz w:val="20"/>
          <w:szCs w:val="20"/>
        </w:rPr>
        <w:t>fraud. This paper proposes a suitable classifier for cyberattack</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pacing w:val="-1"/>
          <w:sz w:val="20"/>
          <w:szCs w:val="20"/>
        </w:rPr>
        <w:t>prediction</w:t>
      </w:r>
      <w:r w:rsidRPr="002B22C0">
        <w:rPr>
          <w:rFonts w:asciiTheme="majorBidi" w:hAnsiTheme="majorBidi" w:cstheme="majorBidi"/>
          <w:i/>
          <w:iCs/>
          <w:color w:val="000000" w:themeColor="text1"/>
          <w:spacing w:val="-9"/>
          <w:sz w:val="20"/>
          <w:szCs w:val="20"/>
        </w:rPr>
        <w:t xml:space="preserve"> </w:t>
      </w:r>
      <w:r w:rsidRPr="002B22C0">
        <w:rPr>
          <w:rFonts w:asciiTheme="majorBidi" w:hAnsiTheme="majorBidi" w:cstheme="majorBidi"/>
          <w:i/>
          <w:iCs/>
          <w:color w:val="000000" w:themeColor="text1"/>
          <w:spacing w:val="-1"/>
          <w:sz w:val="20"/>
          <w:szCs w:val="20"/>
        </w:rPr>
        <w:t>based</w:t>
      </w:r>
      <w:r w:rsidRPr="002B22C0">
        <w:rPr>
          <w:rFonts w:asciiTheme="majorBidi" w:hAnsiTheme="majorBidi" w:cstheme="majorBidi"/>
          <w:i/>
          <w:iCs/>
          <w:color w:val="000000" w:themeColor="text1"/>
          <w:spacing w:val="-11"/>
          <w:sz w:val="20"/>
          <w:szCs w:val="20"/>
        </w:rPr>
        <w:t xml:space="preserve"> </w:t>
      </w:r>
      <w:r w:rsidRPr="002B22C0">
        <w:rPr>
          <w:rFonts w:asciiTheme="majorBidi" w:hAnsiTheme="majorBidi" w:cstheme="majorBidi"/>
          <w:i/>
          <w:iCs/>
          <w:color w:val="000000" w:themeColor="text1"/>
          <w:sz w:val="20"/>
          <w:szCs w:val="20"/>
        </w:rPr>
        <w:t>on</w:t>
      </w:r>
      <w:r w:rsidRPr="002B22C0">
        <w:rPr>
          <w:rFonts w:asciiTheme="majorBidi" w:hAnsiTheme="majorBidi" w:cstheme="majorBidi"/>
          <w:i/>
          <w:iCs/>
          <w:color w:val="000000" w:themeColor="text1"/>
          <w:spacing w:val="-9"/>
          <w:sz w:val="20"/>
          <w:szCs w:val="20"/>
        </w:rPr>
        <w:t xml:space="preserve"> </w:t>
      </w:r>
      <w:r w:rsidRPr="002B22C0">
        <w:rPr>
          <w:rFonts w:asciiTheme="majorBidi" w:hAnsiTheme="majorBidi" w:cstheme="majorBidi"/>
          <w:i/>
          <w:iCs/>
          <w:color w:val="000000" w:themeColor="text1"/>
          <w:sz w:val="20"/>
          <w:szCs w:val="20"/>
        </w:rPr>
        <w:t>an</w:t>
      </w:r>
      <w:r w:rsidRPr="002B22C0">
        <w:rPr>
          <w:rFonts w:asciiTheme="majorBidi" w:hAnsiTheme="majorBidi" w:cstheme="majorBidi"/>
          <w:i/>
          <w:iCs/>
          <w:color w:val="000000" w:themeColor="text1"/>
          <w:spacing w:val="-8"/>
          <w:sz w:val="20"/>
          <w:szCs w:val="20"/>
        </w:rPr>
        <w:t xml:space="preserve"> </w:t>
      </w:r>
      <w:r w:rsidRPr="002B22C0">
        <w:rPr>
          <w:rFonts w:asciiTheme="majorBidi" w:hAnsiTheme="majorBidi" w:cstheme="majorBidi"/>
          <w:i/>
          <w:iCs/>
          <w:color w:val="000000" w:themeColor="text1"/>
          <w:sz w:val="20"/>
          <w:szCs w:val="20"/>
        </w:rPr>
        <w:t>enhanced</w:t>
      </w:r>
      <w:r w:rsidRPr="002B22C0">
        <w:rPr>
          <w:rFonts w:asciiTheme="majorBidi" w:hAnsiTheme="majorBidi" w:cstheme="majorBidi"/>
          <w:i/>
          <w:iCs/>
          <w:color w:val="000000" w:themeColor="text1"/>
          <w:spacing w:val="-9"/>
          <w:sz w:val="20"/>
          <w:szCs w:val="20"/>
        </w:rPr>
        <w:t xml:space="preserve"> </w:t>
      </w:r>
      <w:r w:rsidRPr="002B22C0">
        <w:rPr>
          <w:rFonts w:asciiTheme="majorBidi" w:hAnsiTheme="majorBidi" w:cstheme="majorBidi"/>
          <w:i/>
          <w:iCs/>
          <w:color w:val="000000" w:themeColor="text1"/>
          <w:sz w:val="20"/>
          <w:szCs w:val="20"/>
        </w:rPr>
        <w:t>machine-learning</w:t>
      </w:r>
      <w:r w:rsidRPr="002B22C0">
        <w:rPr>
          <w:rFonts w:asciiTheme="majorBidi" w:hAnsiTheme="majorBidi" w:cstheme="majorBidi"/>
          <w:i/>
          <w:iCs/>
          <w:color w:val="000000" w:themeColor="text1"/>
          <w:spacing w:val="-8"/>
          <w:sz w:val="20"/>
          <w:szCs w:val="20"/>
        </w:rPr>
        <w:t xml:space="preserve"> </w:t>
      </w:r>
      <w:r w:rsidRPr="002B22C0">
        <w:rPr>
          <w:rFonts w:asciiTheme="majorBidi" w:hAnsiTheme="majorBidi" w:cstheme="majorBidi"/>
          <w:i/>
          <w:iCs/>
          <w:color w:val="000000" w:themeColor="text1"/>
          <w:sz w:val="20"/>
          <w:szCs w:val="20"/>
        </w:rPr>
        <w:t>technique.</w:t>
      </w:r>
      <w:r w:rsidRPr="002B22C0">
        <w:rPr>
          <w:rFonts w:asciiTheme="majorBidi" w:hAnsiTheme="majorBidi" w:cstheme="majorBidi"/>
          <w:i/>
          <w:iCs/>
          <w:color w:val="000000" w:themeColor="text1"/>
          <w:spacing w:val="-10"/>
          <w:sz w:val="20"/>
          <w:szCs w:val="20"/>
        </w:rPr>
        <w:t xml:space="preserve"> </w:t>
      </w:r>
      <w:r w:rsidRPr="002B22C0">
        <w:rPr>
          <w:rFonts w:asciiTheme="majorBidi" w:hAnsiTheme="majorBidi" w:cstheme="majorBidi"/>
          <w:i/>
          <w:iCs/>
          <w:color w:val="000000" w:themeColor="text1"/>
          <w:sz w:val="20"/>
          <w:szCs w:val="20"/>
        </w:rPr>
        <w:t>The</w:t>
      </w:r>
      <w:r w:rsidRPr="002B22C0">
        <w:rPr>
          <w:rFonts w:asciiTheme="majorBidi" w:hAnsiTheme="majorBidi" w:cstheme="majorBidi"/>
          <w:i/>
          <w:iCs/>
          <w:color w:val="000000" w:themeColor="text1"/>
          <w:spacing w:val="-43"/>
          <w:sz w:val="20"/>
          <w:szCs w:val="20"/>
        </w:rPr>
        <w:t xml:space="preserve"> </w:t>
      </w:r>
      <w:r w:rsidRPr="002B22C0">
        <w:rPr>
          <w:rFonts w:asciiTheme="majorBidi" w:hAnsiTheme="majorBidi" w:cstheme="majorBidi"/>
          <w:i/>
          <w:iCs/>
          <w:color w:val="000000" w:themeColor="text1"/>
          <w:sz w:val="20"/>
          <w:szCs w:val="20"/>
        </w:rPr>
        <w:t>study</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aims</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to</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identify</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and</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predict</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various</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techniques</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of</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cyberattacks</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such</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as</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Random Forest</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and</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XGBoost</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and other</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classifications for detection of attacks w.r.t. information available</w:t>
      </w:r>
      <w:r w:rsidRPr="002B22C0">
        <w:rPr>
          <w:rFonts w:asciiTheme="majorBidi" w:hAnsiTheme="majorBidi" w:cstheme="majorBidi"/>
          <w:i/>
          <w:iCs/>
          <w:color w:val="000000" w:themeColor="text1"/>
          <w:spacing w:val="-42"/>
          <w:sz w:val="20"/>
          <w:szCs w:val="20"/>
        </w:rPr>
        <w:t xml:space="preserve"> </w:t>
      </w:r>
      <w:r w:rsidRPr="002B22C0">
        <w:rPr>
          <w:rFonts w:asciiTheme="majorBidi" w:hAnsiTheme="majorBidi" w:cstheme="majorBidi"/>
          <w:i/>
          <w:iCs/>
          <w:color w:val="000000" w:themeColor="text1"/>
          <w:sz w:val="20"/>
          <w:szCs w:val="20"/>
        </w:rPr>
        <w:t>to the public.</w:t>
      </w:r>
      <w:r w:rsidR="00040E94" w:rsidRPr="002B22C0">
        <w:rPr>
          <w:rFonts w:asciiTheme="majorBidi" w:hAnsiTheme="majorBidi" w:cstheme="majorBidi"/>
          <w:i/>
          <w:iCs/>
          <w:color w:val="000000" w:themeColor="text1"/>
          <w:sz w:val="20"/>
          <w:szCs w:val="20"/>
        </w:rPr>
        <w:t xml:space="preserve"> </w:t>
      </w:r>
      <w:r w:rsidRPr="002B22C0">
        <w:rPr>
          <w:rFonts w:asciiTheme="majorBidi" w:hAnsiTheme="majorBidi" w:cstheme="majorBidi"/>
          <w:i/>
          <w:iCs/>
          <w:color w:val="000000" w:themeColor="text1"/>
          <w:sz w:val="20"/>
          <w:szCs w:val="20"/>
        </w:rPr>
        <w:t xml:space="preserve"> </w:t>
      </w:r>
      <w:r w:rsidR="002C4CFF" w:rsidRPr="002B22C0">
        <w:rPr>
          <w:rFonts w:asciiTheme="majorBidi" w:hAnsiTheme="majorBidi" w:cstheme="majorBidi"/>
          <w:i/>
          <w:iCs/>
          <w:color w:val="000000" w:themeColor="text1"/>
          <w:sz w:val="20"/>
          <w:szCs w:val="20"/>
        </w:rPr>
        <w:t xml:space="preserve">According to the findings, Random Forest recall (RE) accuracy is 69% and precision (PR) is 69% for the initial classification that is Random Forrest. The F1 score of 69% is represented by the average accuracy. According to the report, the XGBoost model performed with precision (PR) of 75% and recall (RE) of 75% accuracy while using the second classification approach. Our model's average accuracy (AC) is 75%. </w:t>
      </w:r>
      <w:r w:rsidRPr="002B22C0">
        <w:rPr>
          <w:rFonts w:asciiTheme="majorBidi" w:hAnsiTheme="majorBidi" w:cstheme="majorBidi"/>
          <w:i/>
          <w:iCs/>
          <w:color w:val="000000" w:themeColor="text1"/>
          <w:sz w:val="20"/>
          <w:szCs w:val="20"/>
        </w:rPr>
        <w:t>Both</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models namely Random Forest and XGBoost show superiority</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over</w:t>
      </w:r>
      <w:r w:rsidRPr="002B22C0">
        <w:rPr>
          <w:rFonts w:asciiTheme="majorBidi" w:hAnsiTheme="majorBidi" w:cstheme="majorBidi"/>
          <w:i/>
          <w:iCs/>
          <w:color w:val="000000" w:themeColor="text1"/>
          <w:spacing w:val="-5"/>
          <w:sz w:val="20"/>
          <w:szCs w:val="20"/>
        </w:rPr>
        <w:t xml:space="preserve"> </w:t>
      </w:r>
      <w:r w:rsidRPr="002B22C0">
        <w:rPr>
          <w:rFonts w:asciiTheme="majorBidi" w:hAnsiTheme="majorBidi" w:cstheme="majorBidi"/>
          <w:i/>
          <w:iCs/>
          <w:color w:val="000000" w:themeColor="text1"/>
          <w:sz w:val="20"/>
          <w:szCs w:val="20"/>
        </w:rPr>
        <w:t>well-established</w:t>
      </w:r>
      <w:r w:rsidRPr="002B22C0">
        <w:rPr>
          <w:rFonts w:asciiTheme="majorBidi" w:hAnsiTheme="majorBidi" w:cstheme="majorBidi"/>
          <w:i/>
          <w:iCs/>
          <w:color w:val="000000" w:themeColor="text1"/>
          <w:spacing w:val="-6"/>
          <w:sz w:val="20"/>
          <w:szCs w:val="20"/>
        </w:rPr>
        <w:t xml:space="preserve"> </w:t>
      </w:r>
      <w:r w:rsidRPr="002B22C0">
        <w:rPr>
          <w:rFonts w:asciiTheme="majorBidi" w:hAnsiTheme="majorBidi" w:cstheme="majorBidi"/>
          <w:i/>
          <w:iCs/>
          <w:color w:val="000000" w:themeColor="text1"/>
          <w:sz w:val="20"/>
          <w:szCs w:val="20"/>
        </w:rPr>
        <w:t>methods</w:t>
      </w:r>
      <w:r w:rsidRPr="002B22C0">
        <w:rPr>
          <w:rFonts w:asciiTheme="majorBidi" w:hAnsiTheme="majorBidi" w:cstheme="majorBidi"/>
          <w:i/>
          <w:iCs/>
          <w:color w:val="000000" w:themeColor="text1"/>
          <w:spacing w:val="-5"/>
          <w:sz w:val="20"/>
          <w:szCs w:val="20"/>
        </w:rPr>
        <w:t xml:space="preserve"> </w:t>
      </w:r>
      <w:r w:rsidRPr="002B22C0">
        <w:rPr>
          <w:rFonts w:asciiTheme="majorBidi" w:hAnsiTheme="majorBidi" w:cstheme="majorBidi"/>
          <w:i/>
          <w:iCs/>
          <w:color w:val="000000" w:themeColor="text1"/>
          <w:sz w:val="20"/>
          <w:szCs w:val="20"/>
        </w:rPr>
        <w:t>for</w:t>
      </w:r>
      <w:r w:rsidRPr="002B22C0">
        <w:rPr>
          <w:rFonts w:asciiTheme="majorBidi" w:hAnsiTheme="majorBidi" w:cstheme="majorBidi"/>
          <w:i/>
          <w:iCs/>
          <w:color w:val="000000" w:themeColor="text1"/>
          <w:spacing w:val="-5"/>
          <w:sz w:val="20"/>
          <w:szCs w:val="20"/>
        </w:rPr>
        <w:t xml:space="preserve"> </w:t>
      </w:r>
      <w:r w:rsidRPr="002B22C0">
        <w:rPr>
          <w:rFonts w:asciiTheme="majorBidi" w:hAnsiTheme="majorBidi" w:cstheme="majorBidi"/>
          <w:i/>
          <w:iCs/>
          <w:color w:val="000000" w:themeColor="text1"/>
          <w:sz w:val="20"/>
          <w:szCs w:val="20"/>
        </w:rPr>
        <w:t>the</w:t>
      </w:r>
      <w:r w:rsidRPr="002B22C0">
        <w:rPr>
          <w:rFonts w:asciiTheme="majorBidi" w:hAnsiTheme="majorBidi" w:cstheme="majorBidi"/>
          <w:i/>
          <w:iCs/>
          <w:color w:val="000000" w:themeColor="text1"/>
          <w:spacing w:val="-7"/>
          <w:sz w:val="20"/>
          <w:szCs w:val="20"/>
        </w:rPr>
        <w:t xml:space="preserve"> </w:t>
      </w:r>
      <w:r w:rsidRPr="002B22C0">
        <w:rPr>
          <w:rFonts w:asciiTheme="majorBidi" w:hAnsiTheme="majorBidi" w:cstheme="majorBidi"/>
          <w:i/>
          <w:iCs/>
          <w:color w:val="000000" w:themeColor="text1"/>
          <w:sz w:val="20"/>
          <w:szCs w:val="20"/>
        </w:rPr>
        <w:t>classification</w:t>
      </w:r>
      <w:r w:rsidRPr="002B22C0">
        <w:rPr>
          <w:rFonts w:asciiTheme="majorBidi" w:hAnsiTheme="majorBidi" w:cstheme="majorBidi"/>
          <w:i/>
          <w:iCs/>
          <w:color w:val="000000" w:themeColor="text1"/>
          <w:spacing w:val="-6"/>
          <w:sz w:val="20"/>
          <w:szCs w:val="20"/>
        </w:rPr>
        <w:t xml:space="preserve"> </w:t>
      </w:r>
      <w:r w:rsidRPr="002B22C0">
        <w:rPr>
          <w:rFonts w:asciiTheme="majorBidi" w:hAnsiTheme="majorBidi" w:cstheme="majorBidi"/>
          <w:i/>
          <w:iCs/>
          <w:color w:val="000000" w:themeColor="text1"/>
          <w:sz w:val="20"/>
          <w:szCs w:val="20"/>
        </w:rPr>
        <w:t>and</w:t>
      </w:r>
      <w:r w:rsidRPr="002B22C0">
        <w:rPr>
          <w:rFonts w:asciiTheme="majorBidi" w:hAnsiTheme="majorBidi" w:cstheme="majorBidi"/>
          <w:i/>
          <w:iCs/>
          <w:color w:val="000000" w:themeColor="text1"/>
          <w:spacing w:val="-6"/>
          <w:sz w:val="20"/>
          <w:szCs w:val="20"/>
        </w:rPr>
        <w:t xml:space="preserve"> </w:t>
      </w:r>
      <w:r w:rsidRPr="002B22C0">
        <w:rPr>
          <w:rFonts w:asciiTheme="majorBidi" w:hAnsiTheme="majorBidi" w:cstheme="majorBidi"/>
          <w:i/>
          <w:iCs/>
          <w:color w:val="000000" w:themeColor="text1"/>
          <w:sz w:val="20"/>
          <w:szCs w:val="20"/>
        </w:rPr>
        <w:t>prediction</w:t>
      </w:r>
      <w:r w:rsidRPr="002B22C0">
        <w:rPr>
          <w:rFonts w:asciiTheme="majorBidi" w:hAnsiTheme="majorBidi" w:cstheme="majorBidi"/>
          <w:i/>
          <w:iCs/>
          <w:color w:val="000000" w:themeColor="text1"/>
          <w:spacing w:val="-43"/>
          <w:sz w:val="20"/>
          <w:szCs w:val="20"/>
        </w:rPr>
        <w:t xml:space="preserve"> </w:t>
      </w:r>
      <w:r w:rsidRPr="002B22C0">
        <w:rPr>
          <w:rFonts w:asciiTheme="majorBidi" w:hAnsiTheme="majorBidi" w:cstheme="majorBidi"/>
          <w:i/>
          <w:iCs/>
          <w:color w:val="000000" w:themeColor="text1"/>
          <w:sz w:val="20"/>
          <w:szCs w:val="20"/>
        </w:rPr>
        <w:t>of</w:t>
      </w:r>
      <w:r w:rsidRPr="002B22C0">
        <w:rPr>
          <w:rFonts w:asciiTheme="majorBidi" w:hAnsiTheme="majorBidi" w:cstheme="majorBidi"/>
          <w:i/>
          <w:iCs/>
          <w:color w:val="000000" w:themeColor="text1"/>
          <w:spacing w:val="-1"/>
          <w:sz w:val="20"/>
          <w:szCs w:val="20"/>
        </w:rPr>
        <w:t xml:space="preserve"> </w:t>
      </w:r>
      <w:r w:rsidRPr="002B22C0">
        <w:rPr>
          <w:rFonts w:asciiTheme="majorBidi" w:hAnsiTheme="majorBidi" w:cstheme="majorBidi"/>
          <w:i/>
          <w:iCs/>
          <w:color w:val="000000" w:themeColor="text1"/>
          <w:sz w:val="20"/>
          <w:szCs w:val="20"/>
        </w:rPr>
        <w:t>cyber-attacks.</w:t>
      </w:r>
    </w:p>
    <w:p w14:paraId="6A590A52" w14:textId="77777777" w:rsidR="00171BC6" w:rsidRPr="002B22C0" w:rsidRDefault="00171BC6" w:rsidP="009C4BF4">
      <w:pPr>
        <w:jc w:val="both"/>
        <w:rPr>
          <w:rFonts w:asciiTheme="majorBidi" w:hAnsiTheme="majorBidi" w:cstheme="majorBidi"/>
          <w:i/>
          <w:iCs/>
          <w:color w:val="000000" w:themeColor="text1"/>
          <w:sz w:val="20"/>
          <w:szCs w:val="20"/>
        </w:rPr>
      </w:pPr>
    </w:p>
    <w:p w14:paraId="74EDD8A8" w14:textId="38B98D46" w:rsidR="00171BC6" w:rsidRPr="002B22C0" w:rsidRDefault="008C0283" w:rsidP="009C4BF4">
      <w:pPr>
        <w:jc w:val="both"/>
        <w:rPr>
          <w:rFonts w:asciiTheme="majorBidi" w:hAnsiTheme="majorBidi" w:cstheme="majorBidi"/>
          <w:color w:val="000000" w:themeColor="text1"/>
          <w:sz w:val="20"/>
          <w:szCs w:val="20"/>
        </w:rPr>
      </w:pPr>
      <w:r w:rsidRPr="002B22C0">
        <w:rPr>
          <w:rFonts w:asciiTheme="majorBidi" w:hAnsiTheme="majorBidi" w:cstheme="majorBidi"/>
          <w:b/>
          <w:bCs/>
          <w:i/>
          <w:color w:val="000000" w:themeColor="text1"/>
          <w:sz w:val="20"/>
          <w:szCs w:val="20"/>
        </w:rPr>
        <w:t>Keyword</w:t>
      </w:r>
      <w:r w:rsidR="00177470" w:rsidRPr="002B22C0">
        <w:rPr>
          <w:rFonts w:asciiTheme="majorBidi" w:hAnsiTheme="majorBidi" w:cstheme="majorBidi"/>
          <w:b/>
          <w:bCs/>
          <w:i/>
          <w:color w:val="000000" w:themeColor="text1"/>
          <w:sz w:val="20"/>
          <w:szCs w:val="20"/>
        </w:rPr>
        <w:t>s</w:t>
      </w:r>
      <w:r w:rsidR="00AB01B7" w:rsidRPr="002B22C0">
        <w:rPr>
          <w:rFonts w:asciiTheme="majorBidi" w:hAnsiTheme="majorBidi" w:cstheme="majorBidi"/>
          <w:color w:val="000000" w:themeColor="text1"/>
          <w:sz w:val="20"/>
          <w:szCs w:val="20"/>
        </w:rPr>
        <w:t xml:space="preserve">: </w:t>
      </w:r>
      <w:r w:rsidR="00177470" w:rsidRPr="002B22C0">
        <w:rPr>
          <w:rFonts w:asciiTheme="majorBidi" w:hAnsiTheme="majorBidi" w:cstheme="majorBidi"/>
          <w:color w:val="000000" w:themeColor="text1"/>
          <w:sz w:val="20"/>
          <w:szCs w:val="20"/>
        </w:rPr>
        <w:t>Cyber-attacks,</w:t>
      </w:r>
      <w:r w:rsidR="00177470" w:rsidRPr="002B22C0">
        <w:rPr>
          <w:rFonts w:asciiTheme="majorBidi" w:hAnsiTheme="majorBidi" w:cstheme="majorBidi"/>
          <w:color w:val="000000" w:themeColor="text1"/>
          <w:spacing w:val="1"/>
          <w:sz w:val="20"/>
          <w:szCs w:val="20"/>
        </w:rPr>
        <w:t xml:space="preserve"> </w:t>
      </w:r>
      <w:r w:rsidR="00177470" w:rsidRPr="002B22C0">
        <w:rPr>
          <w:rFonts w:asciiTheme="majorBidi" w:hAnsiTheme="majorBidi" w:cstheme="majorBidi"/>
          <w:color w:val="000000" w:themeColor="text1"/>
          <w:sz w:val="20"/>
          <w:szCs w:val="20"/>
        </w:rPr>
        <w:t>XGBoost</w:t>
      </w:r>
      <w:r w:rsidR="00177470" w:rsidRPr="002B22C0">
        <w:rPr>
          <w:rFonts w:asciiTheme="majorBidi" w:hAnsiTheme="majorBidi" w:cstheme="majorBidi"/>
          <w:color w:val="000000" w:themeColor="text1"/>
          <w:spacing w:val="-42"/>
          <w:sz w:val="20"/>
          <w:szCs w:val="20"/>
        </w:rPr>
        <w:t xml:space="preserve"> </w:t>
      </w:r>
      <w:r w:rsidR="00177470" w:rsidRPr="002B22C0">
        <w:rPr>
          <w:rFonts w:asciiTheme="majorBidi" w:hAnsiTheme="majorBidi" w:cstheme="majorBidi"/>
          <w:color w:val="000000" w:themeColor="text1"/>
          <w:sz w:val="20"/>
          <w:szCs w:val="20"/>
        </w:rPr>
        <w:t>Classifier,</w:t>
      </w:r>
      <w:r w:rsidR="00177470" w:rsidRPr="002B22C0">
        <w:rPr>
          <w:rFonts w:asciiTheme="majorBidi" w:hAnsiTheme="majorBidi" w:cstheme="majorBidi"/>
          <w:color w:val="000000" w:themeColor="text1"/>
          <w:spacing w:val="-1"/>
          <w:sz w:val="20"/>
          <w:szCs w:val="20"/>
        </w:rPr>
        <w:t xml:space="preserve"> </w:t>
      </w:r>
      <w:r w:rsidR="00177470" w:rsidRPr="002B22C0">
        <w:rPr>
          <w:rFonts w:asciiTheme="majorBidi" w:hAnsiTheme="majorBidi" w:cstheme="majorBidi"/>
          <w:color w:val="000000" w:themeColor="text1"/>
          <w:sz w:val="20"/>
          <w:szCs w:val="20"/>
        </w:rPr>
        <w:t>Random</w:t>
      </w:r>
      <w:r w:rsidR="00177470" w:rsidRPr="002B22C0">
        <w:rPr>
          <w:rFonts w:asciiTheme="majorBidi" w:hAnsiTheme="majorBidi" w:cstheme="majorBidi"/>
          <w:color w:val="000000" w:themeColor="text1"/>
          <w:spacing w:val="-1"/>
          <w:sz w:val="20"/>
          <w:szCs w:val="20"/>
        </w:rPr>
        <w:t xml:space="preserve"> </w:t>
      </w:r>
      <w:r w:rsidR="00177470" w:rsidRPr="002B22C0">
        <w:rPr>
          <w:rFonts w:asciiTheme="majorBidi" w:hAnsiTheme="majorBidi" w:cstheme="majorBidi"/>
          <w:color w:val="000000" w:themeColor="text1"/>
          <w:sz w:val="20"/>
          <w:szCs w:val="20"/>
        </w:rPr>
        <w:t>Forest</w:t>
      </w:r>
      <w:r w:rsidRPr="002B22C0">
        <w:rPr>
          <w:rFonts w:asciiTheme="majorBidi" w:hAnsiTheme="majorBidi" w:cstheme="majorBidi"/>
          <w:color w:val="000000" w:themeColor="text1"/>
          <w:sz w:val="20"/>
          <w:szCs w:val="20"/>
        </w:rPr>
        <w:t xml:space="preserve"> Classifier</w:t>
      </w:r>
      <w:r w:rsidR="00177470" w:rsidRPr="002B22C0">
        <w:rPr>
          <w:rFonts w:asciiTheme="majorBidi" w:hAnsiTheme="majorBidi" w:cstheme="majorBidi"/>
          <w:color w:val="000000" w:themeColor="text1"/>
          <w:sz w:val="20"/>
          <w:szCs w:val="20"/>
        </w:rPr>
        <w:t xml:space="preserve">, </w:t>
      </w:r>
      <w:r w:rsidR="00E0587E" w:rsidRPr="002B22C0">
        <w:rPr>
          <w:rFonts w:asciiTheme="majorBidi" w:hAnsiTheme="majorBidi" w:cstheme="majorBidi"/>
          <w:color w:val="000000" w:themeColor="text1"/>
          <w:sz w:val="20"/>
          <w:szCs w:val="20"/>
        </w:rPr>
        <w:t>Machine</w:t>
      </w:r>
      <w:r w:rsidR="00E0587E" w:rsidRPr="002B22C0">
        <w:rPr>
          <w:rFonts w:asciiTheme="majorBidi" w:hAnsiTheme="majorBidi" w:cstheme="majorBidi"/>
          <w:color w:val="000000" w:themeColor="text1"/>
          <w:spacing w:val="1"/>
          <w:sz w:val="20"/>
          <w:szCs w:val="20"/>
        </w:rPr>
        <w:t xml:space="preserve"> </w:t>
      </w:r>
      <w:r w:rsidR="00E0587E" w:rsidRPr="002B22C0">
        <w:rPr>
          <w:rFonts w:asciiTheme="majorBidi" w:hAnsiTheme="majorBidi" w:cstheme="majorBidi"/>
          <w:color w:val="000000" w:themeColor="text1"/>
          <w:sz w:val="20"/>
          <w:szCs w:val="20"/>
        </w:rPr>
        <w:t>Learning,</w:t>
      </w:r>
      <w:r w:rsidR="00E0587E" w:rsidRPr="002B22C0">
        <w:rPr>
          <w:rFonts w:asciiTheme="majorBidi" w:hAnsiTheme="majorBidi" w:cstheme="majorBidi"/>
          <w:color w:val="000000" w:themeColor="text1"/>
          <w:spacing w:val="1"/>
          <w:sz w:val="20"/>
          <w:szCs w:val="20"/>
        </w:rPr>
        <w:t xml:space="preserve"> </w:t>
      </w:r>
      <w:r w:rsidR="00177470" w:rsidRPr="002B22C0">
        <w:rPr>
          <w:rFonts w:asciiTheme="majorBidi" w:hAnsiTheme="majorBidi" w:cstheme="majorBidi"/>
          <w:color w:val="000000" w:themeColor="text1"/>
          <w:sz w:val="20"/>
          <w:szCs w:val="20"/>
        </w:rPr>
        <w:t>Confusion</w:t>
      </w:r>
      <w:r w:rsidR="00177470" w:rsidRPr="002B22C0">
        <w:rPr>
          <w:rFonts w:asciiTheme="majorBidi" w:hAnsiTheme="majorBidi" w:cstheme="majorBidi"/>
          <w:color w:val="000000" w:themeColor="text1"/>
          <w:spacing w:val="-2"/>
          <w:sz w:val="20"/>
          <w:szCs w:val="20"/>
        </w:rPr>
        <w:t xml:space="preserve"> </w:t>
      </w:r>
      <w:r w:rsidR="00177470" w:rsidRPr="002B22C0">
        <w:rPr>
          <w:rFonts w:asciiTheme="majorBidi" w:hAnsiTheme="majorBidi" w:cstheme="majorBidi"/>
          <w:color w:val="000000" w:themeColor="text1"/>
          <w:sz w:val="20"/>
          <w:szCs w:val="20"/>
        </w:rPr>
        <w:t>Matrix.</w:t>
      </w:r>
    </w:p>
    <w:p w14:paraId="639DA24F" w14:textId="77777777" w:rsidR="00171BC6" w:rsidRPr="002B22C0" w:rsidRDefault="00171BC6" w:rsidP="009C4BF4">
      <w:pPr>
        <w:pStyle w:val="BodyText"/>
        <w:jc w:val="both"/>
        <w:rPr>
          <w:rFonts w:asciiTheme="majorBidi" w:hAnsiTheme="majorBidi" w:cstheme="majorBidi"/>
          <w:b/>
          <w:color w:val="000000" w:themeColor="text1"/>
          <w:sz w:val="22"/>
          <w:szCs w:val="22"/>
        </w:rPr>
      </w:pPr>
    </w:p>
    <w:p w14:paraId="16A27340" w14:textId="5B16A4E2" w:rsidR="00171BC6" w:rsidRPr="002B22C0" w:rsidRDefault="00AB01B7" w:rsidP="009C4BF4">
      <w:pPr>
        <w:tabs>
          <w:tab w:val="left" w:pos="0"/>
        </w:tabs>
        <w:jc w:val="both"/>
        <w:rPr>
          <w:rFonts w:asciiTheme="majorBidi" w:hAnsiTheme="majorBidi" w:cstheme="majorBidi"/>
          <w:b/>
          <w:bCs/>
          <w:color w:val="000000" w:themeColor="text1"/>
        </w:rPr>
      </w:pPr>
      <w:r w:rsidRPr="002B22C0">
        <w:rPr>
          <w:rFonts w:asciiTheme="majorBidi" w:hAnsiTheme="majorBidi" w:cstheme="majorBidi"/>
          <w:b/>
          <w:bCs/>
          <w:color w:val="000000" w:themeColor="text1"/>
        </w:rPr>
        <w:t>Introduction</w:t>
      </w:r>
    </w:p>
    <w:p w14:paraId="5ED9CC33" w14:textId="43EBC6E0" w:rsidR="00171BC6" w:rsidRPr="002B22C0" w:rsidRDefault="00293EE1" w:rsidP="00B2359D">
      <w:pPr>
        <w:pStyle w:val="BodyText"/>
        <w:ind w:right="43"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An</w:t>
      </w:r>
      <w:r w:rsidR="00177470" w:rsidRPr="002B22C0">
        <w:rPr>
          <w:rFonts w:asciiTheme="majorBidi" w:hAnsiTheme="majorBidi" w:cstheme="majorBidi"/>
          <w:color w:val="000000" w:themeColor="text1"/>
          <w:sz w:val="22"/>
          <w:szCs w:val="22"/>
        </w:rPr>
        <w:t xml:space="preserve"> attack is executed from one computer to another computer to target networks or websites. The motivation behind the attack is to gather information</w:t>
      </w:r>
      <w:r w:rsidR="0087736B"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 xml:space="preserve">and introduce trespassers harming the network infrastructure </w:t>
      </w:r>
      <w:r w:rsidR="00136162" w:rsidRPr="002B22C0">
        <w:rPr>
          <w:rFonts w:asciiTheme="majorBidi" w:hAnsiTheme="majorBidi" w:cstheme="majorBidi"/>
          <w:color w:val="000000" w:themeColor="text1"/>
          <w:sz w:val="22"/>
          <w:szCs w:val="22"/>
        </w:rPr>
        <w:t>endeavoring</w:t>
      </w:r>
      <w:r w:rsidR="00177470" w:rsidRPr="002B22C0">
        <w:rPr>
          <w:rFonts w:asciiTheme="majorBidi" w:hAnsiTheme="majorBidi" w:cstheme="majorBidi"/>
          <w:color w:val="000000" w:themeColor="text1"/>
          <w:sz w:val="22"/>
          <w:szCs w:val="22"/>
        </w:rPr>
        <w:t xml:space="preserve"> into the definition of cybercrime. A cyber-attack is an </w:t>
      </w:r>
      <w:r w:rsidR="00177470" w:rsidRPr="002B22C0">
        <w:rPr>
          <w:rFonts w:asciiTheme="majorBidi" w:hAnsiTheme="majorBidi" w:cstheme="majorBidi"/>
          <w:color w:val="000000" w:themeColor="text1"/>
          <w:sz w:val="22"/>
          <w:szCs w:val="22"/>
        </w:rPr>
        <w:lastRenderedPageBreak/>
        <w:t>information system in which a person or organization maliciously and intentionally attempts to destroy another person or organization. One of the persuasions of such an attack is the possible chance of raffling benefits by destroying the target network infrastructure or intimidating threats. It is the use of some nonsense method to change coding systems, logic, or</w:t>
      </w:r>
      <w:r w:rsidR="00AB01B7"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information, which leads to bad results that can get illegal information, and then it became a cybercrime, such as information fraud [</w:t>
      </w:r>
      <w:r w:rsidR="00B67785" w:rsidRPr="002B22C0">
        <w:rPr>
          <w:rFonts w:asciiTheme="majorBidi" w:hAnsiTheme="majorBidi" w:cstheme="majorBidi"/>
          <w:color w:val="000000" w:themeColor="text1"/>
          <w:sz w:val="22"/>
          <w:szCs w:val="22"/>
        </w:rPr>
        <w:t>Javed,2019</w:t>
      </w:r>
      <w:r w:rsidR="00177470" w:rsidRPr="002B22C0">
        <w:rPr>
          <w:rFonts w:asciiTheme="majorBidi" w:hAnsiTheme="majorBidi" w:cstheme="majorBidi"/>
          <w:color w:val="000000" w:themeColor="text1"/>
          <w:sz w:val="22"/>
          <w:szCs w:val="22"/>
        </w:rPr>
        <w:t>].</w:t>
      </w:r>
    </w:p>
    <w:p w14:paraId="4673BDAD" w14:textId="77777777" w:rsidR="00AB01B7" w:rsidRPr="002B22C0" w:rsidRDefault="00AB01B7" w:rsidP="009C4BF4">
      <w:pPr>
        <w:pStyle w:val="BodyText"/>
        <w:ind w:right="43" w:firstLine="116"/>
        <w:jc w:val="both"/>
        <w:rPr>
          <w:rFonts w:asciiTheme="majorBidi" w:hAnsiTheme="majorBidi" w:cstheme="majorBidi"/>
          <w:color w:val="000000" w:themeColor="text1"/>
          <w:sz w:val="22"/>
          <w:szCs w:val="22"/>
        </w:rPr>
      </w:pPr>
    </w:p>
    <w:p w14:paraId="647BA514" w14:textId="77777777" w:rsidR="00171BC6" w:rsidRPr="002B22C0" w:rsidRDefault="00177470" w:rsidP="009C4BF4">
      <w:pPr>
        <w:tabs>
          <w:tab w:val="left" w:pos="470"/>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Types of Cyber Attacks</w:t>
      </w:r>
    </w:p>
    <w:p w14:paraId="7678E753" w14:textId="211889CA" w:rsidR="00171BC6" w:rsidRPr="002B22C0" w:rsidRDefault="00AB01B7" w:rsidP="00B2359D">
      <w:pPr>
        <w:pStyle w:val="BodyText"/>
        <w:ind w:left="116" w:right="111" w:firstLine="604"/>
        <w:jc w:val="both"/>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anchor distT="0" distB="0" distL="0" distR="0" simplePos="0" relativeHeight="251659264" behindDoc="0" locked="0" layoutInCell="1" allowOverlap="1" wp14:anchorId="2C3A8A3F" wp14:editId="64B1D6BF">
            <wp:simplePos x="0" y="0"/>
            <wp:positionH relativeFrom="page">
              <wp:posOffset>2381250</wp:posOffset>
            </wp:positionH>
            <wp:positionV relativeFrom="paragraph">
              <wp:posOffset>1049655</wp:posOffset>
            </wp:positionV>
            <wp:extent cx="3429000" cy="2310765"/>
            <wp:effectExtent l="0" t="0" r="0" b="0"/>
            <wp:wrapTopAndBottom/>
            <wp:docPr id="1" name="image1.jpeg"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29000" cy="2310765"/>
                    </a:xfrm>
                    <a:prstGeom prst="rect">
                      <a:avLst/>
                    </a:prstGeom>
                  </pic:spPr>
                </pic:pic>
              </a:graphicData>
            </a:graphic>
            <wp14:sizeRelH relativeFrom="margin">
              <wp14:pctWidth>0</wp14:pctWidth>
            </wp14:sizeRelH>
            <wp14:sizeRelV relativeFrom="margin">
              <wp14:pctHeight>0</wp14:pctHeight>
            </wp14:sizeRelV>
          </wp:anchor>
        </w:drawing>
      </w:r>
      <w:r w:rsidR="00B67785" w:rsidRPr="002B22C0">
        <w:rPr>
          <w:rFonts w:asciiTheme="majorBidi" w:hAnsiTheme="majorBidi" w:cstheme="majorBidi"/>
          <w:color w:val="000000" w:themeColor="text1"/>
          <w:sz w:val="22"/>
          <w:szCs w:val="22"/>
        </w:rPr>
        <w:t>Cyber-attack</w:t>
      </w:r>
      <w:r w:rsidR="00177470" w:rsidRPr="002B22C0">
        <w:rPr>
          <w:rFonts w:asciiTheme="majorBidi" w:hAnsiTheme="majorBidi" w:cstheme="majorBidi"/>
          <w:color w:val="000000" w:themeColor="text1"/>
          <w:sz w:val="22"/>
          <w:szCs w:val="22"/>
        </w:rPr>
        <w:t xml:space="preserve"> conundrum comprises targeting unauthorized computers, networks, or websites with certain offensive motivations, such as information gathering to rummage through the routine working of network infrastructure and data information systems by using a variety of methods [</w:t>
      </w:r>
      <w:r w:rsidR="00397186" w:rsidRPr="002B22C0">
        <w:rPr>
          <w:rFonts w:asciiTheme="majorBidi" w:hAnsiTheme="majorBidi" w:cstheme="majorBidi"/>
          <w:color w:val="000000" w:themeColor="text1"/>
          <w:sz w:val="22"/>
          <w:szCs w:val="22"/>
        </w:rPr>
        <w:t>Ju, Ankang,2019</w:t>
      </w:r>
      <w:r w:rsidR="00177470" w:rsidRPr="002B22C0">
        <w:rPr>
          <w:rFonts w:asciiTheme="majorBidi" w:hAnsiTheme="majorBidi" w:cstheme="majorBidi"/>
          <w:color w:val="000000" w:themeColor="text1"/>
          <w:sz w:val="22"/>
          <w:szCs w:val="22"/>
        </w:rPr>
        <w:t>]. The following figure 1 shows the most common cyberattacks.</w:t>
      </w:r>
    </w:p>
    <w:p w14:paraId="62F17534" w14:textId="679CBA07" w:rsidR="00171BC6" w:rsidRPr="002B22C0" w:rsidRDefault="00177470" w:rsidP="00B2359D">
      <w:pPr>
        <w:ind w:left="1278"/>
        <w:jc w:val="center"/>
        <w:rPr>
          <w:rFonts w:asciiTheme="majorBidi" w:hAnsiTheme="majorBidi" w:cstheme="majorBidi"/>
          <w:b/>
          <w:color w:val="000000" w:themeColor="text1"/>
          <w:sz w:val="16"/>
          <w:szCs w:val="16"/>
        </w:rPr>
      </w:pPr>
      <w:r w:rsidRPr="002B22C0">
        <w:rPr>
          <w:rFonts w:asciiTheme="majorBidi" w:hAnsiTheme="majorBidi" w:cstheme="majorBidi"/>
          <w:b/>
          <w:color w:val="000000" w:themeColor="text1"/>
          <w:sz w:val="18"/>
          <w:szCs w:val="18"/>
        </w:rPr>
        <w:t>Fig.</w:t>
      </w:r>
      <w:r w:rsidRPr="002B22C0">
        <w:rPr>
          <w:rFonts w:asciiTheme="majorBidi" w:hAnsiTheme="majorBidi" w:cstheme="majorBidi"/>
          <w:b/>
          <w:color w:val="000000" w:themeColor="text1"/>
          <w:spacing w:val="-2"/>
          <w:sz w:val="18"/>
          <w:szCs w:val="18"/>
        </w:rPr>
        <w:t xml:space="preserve"> </w:t>
      </w:r>
      <w:r w:rsidRPr="002B22C0">
        <w:rPr>
          <w:rFonts w:asciiTheme="majorBidi" w:hAnsiTheme="majorBidi" w:cstheme="majorBidi"/>
          <w:b/>
          <w:color w:val="000000" w:themeColor="text1"/>
          <w:sz w:val="18"/>
          <w:szCs w:val="18"/>
        </w:rPr>
        <w:t>1</w:t>
      </w:r>
      <w:r w:rsidR="00D71B58" w:rsidRPr="002B22C0">
        <w:rPr>
          <w:rFonts w:asciiTheme="majorBidi" w:hAnsiTheme="majorBidi" w:cstheme="majorBidi"/>
          <w:b/>
          <w:color w:val="000000" w:themeColor="text1"/>
          <w:sz w:val="18"/>
          <w:szCs w:val="18"/>
        </w:rPr>
        <w:t>:</w:t>
      </w:r>
      <w:r w:rsidRPr="002B22C0">
        <w:rPr>
          <w:rFonts w:asciiTheme="majorBidi" w:hAnsiTheme="majorBidi" w:cstheme="majorBidi"/>
          <w:b/>
          <w:color w:val="000000" w:themeColor="text1"/>
          <w:spacing w:val="1"/>
          <w:sz w:val="18"/>
          <w:szCs w:val="18"/>
        </w:rPr>
        <w:t xml:space="preserve"> </w:t>
      </w:r>
      <w:r w:rsidRPr="002B22C0">
        <w:rPr>
          <w:rFonts w:asciiTheme="majorBidi" w:hAnsiTheme="majorBidi" w:cstheme="majorBidi"/>
          <w:b/>
          <w:color w:val="000000" w:themeColor="text1"/>
          <w:sz w:val="18"/>
          <w:szCs w:val="18"/>
        </w:rPr>
        <w:t>Types</w:t>
      </w:r>
      <w:r w:rsidRPr="002B22C0">
        <w:rPr>
          <w:rFonts w:asciiTheme="majorBidi" w:hAnsiTheme="majorBidi" w:cstheme="majorBidi"/>
          <w:b/>
          <w:color w:val="000000" w:themeColor="text1"/>
          <w:spacing w:val="-2"/>
          <w:sz w:val="18"/>
          <w:szCs w:val="18"/>
        </w:rPr>
        <w:t xml:space="preserve"> </w:t>
      </w:r>
      <w:r w:rsidRPr="002B22C0">
        <w:rPr>
          <w:rFonts w:asciiTheme="majorBidi" w:hAnsiTheme="majorBidi" w:cstheme="majorBidi"/>
          <w:b/>
          <w:color w:val="000000" w:themeColor="text1"/>
          <w:sz w:val="18"/>
          <w:szCs w:val="18"/>
        </w:rPr>
        <w:t>of</w:t>
      </w:r>
      <w:r w:rsidRPr="002B22C0">
        <w:rPr>
          <w:rFonts w:asciiTheme="majorBidi" w:hAnsiTheme="majorBidi" w:cstheme="majorBidi"/>
          <w:b/>
          <w:color w:val="000000" w:themeColor="text1"/>
          <w:spacing w:val="-1"/>
          <w:sz w:val="18"/>
          <w:szCs w:val="18"/>
        </w:rPr>
        <w:t xml:space="preserve"> </w:t>
      </w:r>
      <w:r w:rsidRPr="002B22C0">
        <w:rPr>
          <w:rFonts w:asciiTheme="majorBidi" w:hAnsiTheme="majorBidi" w:cstheme="majorBidi"/>
          <w:b/>
          <w:color w:val="000000" w:themeColor="text1"/>
          <w:sz w:val="18"/>
          <w:szCs w:val="18"/>
        </w:rPr>
        <w:t>Cyber</w:t>
      </w:r>
      <w:r w:rsidRPr="002B22C0">
        <w:rPr>
          <w:rFonts w:asciiTheme="majorBidi" w:hAnsiTheme="majorBidi" w:cstheme="majorBidi"/>
          <w:b/>
          <w:color w:val="000000" w:themeColor="text1"/>
          <w:spacing w:val="-1"/>
          <w:sz w:val="18"/>
          <w:szCs w:val="18"/>
        </w:rPr>
        <w:t xml:space="preserve"> </w:t>
      </w:r>
      <w:r w:rsidRPr="002B22C0">
        <w:rPr>
          <w:rFonts w:asciiTheme="majorBidi" w:hAnsiTheme="majorBidi" w:cstheme="majorBidi"/>
          <w:b/>
          <w:color w:val="000000" w:themeColor="text1"/>
          <w:sz w:val="18"/>
          <w:szCs w:val="18"/>
        </w:rPr>
        <w:t>Attacks</w:t>
      </w:r>
      <w:r w:rsidRPr="002B22C0">
        <w:rPr>
          <w:rFonts w:asciiTheme="majorBidi" w:hAnsiTheme="majorBidi" w:cstheme="majorBidi"/>
          <w:b/>
          <w:color w:val="000000" w:themeColor="text1"/>
          <w:spacing w:val="1"/>
          <w:sz w:val="18"/>
          <w:szCs w:val="18"/>
        </w:rPr>
        <w:t xml:space="preserve"> </w:t>
      </w:r>
      <w:r w:rsidRPr="002B22C0">
        <w:rPr>
          <w:rFonts w:asciiTheme="majorBidi" w:hAnsiTheme="majorBidi" w:cstheme="majorBidi"/>
          <w:b/>
          <w:color w:val="000000" w:themeColor="text1"/>
          <w:sz w:val="18"/>
          <w:szCs w:val="18"/>
        </w:rPr>
        <w:t>[2]</w:t>
      </w:r>
    </w:p>
    <w:p w14:paraId="5FE1ED21" w14:textId="77777777" w:rsidR="00AB01B7" w:rsidRPr="002B22C0" w:rsidRDefault="00AB01B7" w:rsidP="009C4BF4">
      <w:pPr>
        <w:tabs>
          <w:tab w:val="left" w:pos="556"/>
        </w:tabs>
        <w:jc w:val="both"/>
        <w:rPr>
          <w:rFonts w:asciiTheme="majorBidi" w:hAnsiTheme="majorBidi" w:cstheme="majorBidi"/>
          <w:color w:val="000000" w:themeColor="text1"/>
        </w:rPr>
      </w:pPr>
    </w:p>
    <w:p w14:paraId="642A45A6" w14:textId="1BD545C2" w:rsidR="00171BC6" w:rsidRPr="002B22C0" w:rsidRDefault="00177470"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DoS and DDoS Attacks</w:t>
      </w:r>
    </w:p>
    <w:p w14:paraId="6778711E" w14:textId="408352A2" w:rsidR="00171BC6" w:rsidRPr="002B22C0" w:rsidRDefault="00177470" w:rsidP="009C4BF4">
      <w:pPr>
        <w:pStyle w:val="BodyText"/>
        <w:ind w:right="108"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Denial of service (DoS) and Distributed Denial of Service (DDoS) attacks </w:t>
      </w:r>
      <w:r w:rsidR="009F4E07" w:rsidRPr="002B22C0">
        <w:rPr>
          <w:rFonts w:asciiTheme="majorBidi" w:hAnsiTheme="majorBidi" w:cstheme="majorBidi"/>
          <w:color w:val="000000" w:themeColor="text1"/>
          <w:sz w:val="22"/>
          <w:szCs w:val="22"/>
        </w:rPr>
        <w:t>the</w:t>
      </w:r>
      <w:r w:rsidRPr="002B22C0">
        <w:rPr>
          <w:rFonts w:asciiTheme="majorBidi" w:hAnsiTheme="majorBidi" w:cstheme="majorBidi"/>
          <w:color w:val="000000" w:themeColor="text1"/>
          <w:sz w:val="22"/>
          <w:szCs w:val="22"/>
        </w:rPr>
        <w:t xml:space="preserve"> assets of the system and therefore cannot respond to check requests. Distributed denial of service (DDoS) attacks as well as a hit system resource. A denial-of-service attack (DoS) does not present a direct benefit to the attacker. For some of them, it is enough to satisfy the service rejection. Nonetheless, if the attacked resources are commercial competitors, the revenue of the attacker is practically well sufficient. Denial of servic</w:t>
      </w:r>
      <w:r w:rsidR="006820F1" w:rsidRPr="002B22C0">
        <w:rPr>
          <w:rFonts w:asciiTheme="majorBidi" w:hAnsiTheme="majorBidi" w:cstheme="majorBidi"/>
          <w:color w:val="000000" w:themeColor="text1"/>
          <w:sz w:val="22"/>
          <w:szCs w:val="22"/>
        </w:rPr>
        <w:t xml:space="preserve">e </w:t>
      </w:r>
      <w:r w:rsidRPr="002B22C0">
        <w:rPr>
          <w:rFonts w:asciiTheme="majorBidi" w:hAnsiTheme="majorBidi" w:cstheme="majorBidi"/>
          <w:color w:val="000000" w:themeColor="text1"/>
          <w:sz w:val="22"/>
          <w:szCs w:val="22"/>
        </w:rPr>
        <w:t xml:space="preserve">assaults are now commonly used to launch other forms of attacks by temporarily putting the system offline. There are unusual </w:t>
      </w:r>
      <w:r w:rsidRPr="002B22C0">
        <w:rPr>
          <w:rFonts w:asciiTheme="majorBidi" w:hAnsiTheme="majorBidi" w:cstheme="majorBidi"/>
          <w:color w:val="000000" w:themeColor="text1"/>
          <w:sz w:val="22"/>
          <w:szCs w:val="22"/>
        </w:rPr>
        <w:lastRenderedPageBreak/>
        <w:t>types of DoS and DDoS attacks [</w:t>
      </w:r>
      <w:r w:rsidR="00443786" w:rsidRPr="002B22C0">
        <w:rPr>
          <w:rFonts w:asciiTheme="majorBidi" w:hAnsiTheme="majorBidi" w:cstheme="majorBidi"/>
          <w:color w:val="000000" w:themeColor="text1"/>
        </w:rPr>
        <w:t>Fang,2019</w:t>
      </w:r>
      <w:r w:rsidRPr="002B22C0">
        <w:rPr>
          <w:rFonts w:asciiTheme="majorBidi" w:hAnsiTheme="majorBidi" w:cstheme="majorBidi"/>
          <w:color w:val="000000" w:themeColor="text1"/>
          <w:sz w:val="22"/>
          <w:szCs w:val="22"/>
        </w:rPr>
        <w:t>].</w:t>
      </w:r>
    </w:p>
    <w:p w14:paraId="5EE23CCE" w14:textId="77777777" w:rsidR="00FF25D5" w:rsidRPr="002B22C0" w:rsidRDefault="00FF25D5" w:rsidP="009C4BF4">
      <w:pPr>
        <w:tabs>
          <w:tab w:val="left" w:pos="837"/>
        </w:tabs>
        <w:jc w:val="both"/>
        <w:rPr>
          <w:rFonts w:asciiTheme="majorBidi" w:hAnsiTheme="majorBidi" w:cstheme="majorBidi"/>
          <w:color w:val="000000" w:themeColor="text1"/>
        </w:rPr>
      </w:pPr>
    </w:p>
    <w:p w14:paraId="129886A2" w14:textId="2A822C17" w:rsidR="00171BC6" w:rsidRPr="002B22C0" w:rsidRDefault="00177470" w:rsidP="009C4BF4">
      <w:pPr>
        <w:tabs>
          <w:tab w:val="left" w:pos="837"/>
        </w:tabs>
        <w:jc w:val="both"/>
        <w:rPr>
          <w:rFonts w:asciiTheme="majorBidi" w:hAnsiTheme="majorBidi" w:cstheme="majorBidi"/>
          <w:color w:val="000000" w:themeColor="text1"/>
        </w:rPr>
      </w:pPr>
      <w:r w:rsidRPr="002B22C0">
        <w:rPr>
          <w:rFonts w:asciiTheme="majorBidi" w:hAnsiTheme="majorBidi" w:cstheme="majorBidi"/>
          <w:color w:val="000000" w:themeColor="text1"/>
        </w:rPr>
        <w:t>Man-in-the-Middle (MitM) Attacks</w:t>
      </w:r>
    </w:p>
    <w:p w14:paraId="0071BC90" w14:textId="0CB37411" w:rsidR="00171BC6" w:rsidRPr="002B22C0" w:rsidRDefault="00177470" w:rsidP="00B2359D">
      <w:pPr>
        <w:pStyle w:val="BodyText"/>
        <w:ind w:left="115" w:right="39" w:firstLine="60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When hackers place themselves between the user and the server, a Man-in-the-Middle (MitM) attack occurs. Here are a few regular Man-in-the-Middle attack types. In this kind of attack, a session between a trustworthy user and a web server is hijacked by the attacker. The attack system replaces its scientific subject deal with a determined client at the same time as the server continues the setting and the basic intellectual process communicates with the client as in own Fig. 2.</w:t>
      </w:r>
    </w:p>
    <w:p w14:paraId="5B786D33" w14:textId="77777777" w:rsidR="00B2359D" w:rsidRPr="002B22C0" w:rsidRDefault="00B2359D" w:rsidP="00B2359D">
      <w:pPr>
        <w:pStyle w:val="BodyText"/>
        <w:ind w:left="115" w:right="39" w:firstLine="605"/>
        <w:jc w:val="both"/>
        <w:rPr>
          <w:rFonts w:asciiTheme="majorBidi" w:hAnsiTheme="majorBidi" w:cstheme="majorBidi"/>
          <w:color w:val="000000" w:themeColor="text1"/>
          <w:sz w:val="22"/>
          <w:szCs w:val="22"/>
        </w:rPr>
      </w:pPr>
    </w:p>
    <w:p w14:paraId="265B8D45" w14:textId="77777777" w:rsidR="00171BC6" w:rsidRPr="002B22C0" w:rsidRDefault="00177470" w:rsidP="00B2359D">
      <w:pPr>
        <w:pStyle w:val="BodyText"/>
        <w:ind w:left="386"/>
        <w:jc w:val="center"/>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263EADF7" wp14:editId="4DA49693">
            <wp:extent cx="2962275" cy="23840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62275" cy="2384012"/>
                    </a:xfrm>
                    <a:prstGeom prst="rect">
                      <a:avLst/>
                    </a:prstGeom>
                  </pic:spPr>
                </pic:pic>
              </a:graphicData>
            </a:graphic>
          </wp:inline>
        </w:drawing>
      </w:r>
    </w:p>
    <w:p w14:paraId="2147694F" w14:textId="0E404B3B" w:rsidR="00171BC6" w:rsidRPr="002B22C0" w:rsidRDefault="00177470" w:rsidP="00B2359D">
      <w:pPr>
        <w:ind w:left="1278"/>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z w:val="18"/>
          <w:szCs w:val="18"/>
        </w:rPr>
        <w:t>Fig. 2</w:t>
      </w:r>
      <w:r w:rsidR="00D71B58" w:rsidRPr="002B22C0">
        <w:rPr>
          <w:rFonts w:asciiTheme="majorBidi" w:hAnsiTheme="majorBidi" w:cstheme="majorBidi"/>
          <w:b/>
          <w:color w:val="000000" w:themeColor="text1"/>
          <w:sz w:val="18"/>
          <w:szCs w:val="18"/>
        </w:rPr>
        <w:t>:</w:t>
      </w:r>
      <w:r w:rsidRPr="002B22C0">
        <w:rPr>
          <w:rFonts w:asciiTheme="majorBidi" w:hAnsiTheme="majorBidi" w:cstheme="majorBidi"/>
          <w:b/>
          <w:color w:val="000000" w:themeColor="text1"/>
          <w:sz w:val="18"/>
          <w:szCs w:val="18"/>
        </w:rPr>
        <w:t xml:space="preserve"> Man-in-the-Middle (MitM) Attacks [3]</w:t>
      </w:r>
    </w:p>
    <w:p w14:paraId="1B0792B9" w14:textId="77777777" w:rsidR="00FE3B55" w:rsidRPr="002B22C0" w:rsidRDefault="00FE3B55" w:rsidP="009C4BF4">
      <w:pPr>
        <w:ind w:left="1278"/>
        <w:jc w:val="both"/>
        <w:rPr>
          <w:rFonts w:asciiTheme="majorBidi" w:hAnsiTheme="majorBidi" w:cstheme="majorBidi"/>
          <w:b/>
          <w:color w:val="000000" w:themeColor="text1"/>
          <w:sz w:val="16"/>
          <w:szCs w:val="16"/>
        </w:rPr>
      </w:pPr>
    </w:p>
    <w:p w14:paraId="4B9FC77D" w14:textId="77777777" w:rsidR="00171BC6" w:rsidRPr="002B22C0" w:rsidRDefault="00177470" w:rsidP="009C4BF4">
      <w:pPr>
        <w:tabs>
          <w:tab w:val="left" w:pos="837"/>
        </w:tabs>
        <w:jc w:val="both"/>
        <w:rPr>
          <w:rFonts w:asciiTheme="majorBidi" w:hAnsiTheme="majorBidi" w:cstheme="majorBidi"/>
          <w:color w:val="000000" w:themeColor="text1"/>
        </w:rPr>
      </w:pPr>
      <w:r w:rsidRPr="002B22C0">
        <w:rPr>
          <w:rFonts w:asciiTheme="majorBidi" w:hAnsiTheme="majorBidi" w:cstheme="majorBidi"/>
          <w:color w:val="000000" w:themeColor="text1"/>
        </w:rPr>
        <w:t>Phishing Attacks</w:t>
      </w:r>
    </w:p>
    <w:p w14:paraId="4BB4E90E" w14:textId="4F5148FB" w:rsidR="00171BC6" w:rsidRPr="002B22C0" w:rsidRDefault="00177470" w:rsidP="00B2359D">
      <w:pPr>
        <w:pStyle w:val="BodyText"/>
        <w:ind w:left="115" w:right="38" w:firstLine="60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 phishing attack is a socially engineered attack to transfer an email to appear to come from a trusted source, to obtain personal information, or to influence the user to perform certain actions such as getting hold of other credentials or other secure information such as credit card numbers, etc. It may engage an associate degree attached to an associate degree email, which spreads malware to your account. It may even be a link to an illegal website associated with a degree that will trick you interested in downloading malware or providing your data. Spear phishing is an under-attack phishing campaign. Attackers need to spend a lot of time on spear phishing. Therefore, spear-phishing may be difficult to recognize and even more difficult to protect. One of the best ways for hackers to engage in spear-phishing attacks is email spoofing [</w:t>
      </w:r>
      <w:r w:rsidR="00A35FC3" w:rsidRPr="002B22C0">
        <w:rPr>
          <w:rFonts w:asciiTheme="majorBidi" w:hAnsiTheme="majorBidi" w:cstheme="majorBidi"/>
          <w:color w:val="000000" w:themeColor="text1"/>
          <w:sz w:val="22"/>
          <w:szCs w:val="22"/>
        </w:rPr>
        <w:t>Wang, Zhongqing, 2017</w:t>
      </w:r>
      <w:r w:rsidRPr="002B22C0">
        <w:rPr>
          <w:rFonts w:asciiTheme="majorBidi" w:hAnsiTheme="majorBidi" w:cstheme="majorBidi"/>
          <w:color w:val="000000" w:themeColor="text1"/>
          <w:sz w:val="22"/>
          <w:szCs w:val="22"/>
        </w:rPr>
        <w:t>].</w:t>
      </w:r>
    </w:p>
    <w:p w14:paraId="765D89C3" w14:textId="38AAAE2E" w:rsidR="00171BC6" w:rsidRPr="002B22C0" w:rsidRDefault="00177470" w:rsidP="009C4BF4">
      <w:pPr>
        <w:tabs>
          <w:tab w:val="left" w:pos="837"/>
        </w:tabs>
        <w:jc w:val="both"/>
        <w:rPr>
          <w:rFonts w:asciiTheme="majorBidi" w:hAnsiTheme="majorBidi" w:cstheme="majorBidi"/>
          <w:color w:val="000000" w:themeColor="text1"/>
        </w:rPr>
      </w:pPr>
      <w:r w:rsidRPr="002B22C0">
        <w:rPr>
          <w:rFonts w:asciiTheme="majorBidi" w:hAnsiTheme="majorBidi" w:cstheme="majorBidi"/>
          <w:color w:val="000000" w:themeColor="text1"/>
        </w:rPr>
        <w:lastRenderedPageBreak/>
        <w:t>Drive-by Attacks</w:t>
      </w:r>
    </w:p>
    <w:p w14:paraId="7D7AE935" w14:textId="45834855" w:rsidR="00171BC6" w:rsidRPr="002B22C0" w:rsidRDefault="00177470" w:rsidP="00B2359D">
      <w:pPr>
        <w:pStyle w:val="BodyText"/>
        <w:ind w:left="115" w:right="39" w:firstLine="60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Pass-through transmission attacks are standard techniques for distributing malware. Hackers seem for insecure websites and embed nasty scripts into Hypertext Transfer Protocol (HTTP.) or Hypertext Processor (PHP) code on a single page. This script may set up malware openly on a personal computer that accesses the location or redirect the victim to a hacker-controlled website.</w:t>
      </w:r>
    </w:p>
    <w:p w14:paraId="7DFCF1BF" w14:textId="77777777" w:rsidR="0087736B" w:rsidRPr="002B22C0" w:rsidRDefault="0087736B" w:rsidP="009C4BF4">
      <w:pPr>
        <w:pStyle w:val="BodyText"/>
        <w:ind w:left="115" w:right="39" w:firstLine="271"/>
        <w:jc w:val="both"/>
        <w:rPr>
          <w:rFonts w:asciiTheme="majorBidi" w:hAnsiTheme="majorBidi" w:cstheme="majorBidi"/>
          <w:color w:val="000000" w:themeColor="text1"/>
          <w:sz w:val="22"/>
          <w:szCs w:val="22"/>
        </w:rPr>
      </w:pPr>
    </w:p>
    <w:p w14:paraId="6F51A1B1" w14:textId="2932B845" w:rsidR="00171BC6" w:rsidRPr="002B22C0" w:rsidRDefault="00177470"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Password Attack</w:t>
      </w:r>
    </w:p>
    <w:p w14:paraId="2087FB49" w14:textId="5CA09984" w:rsidR="00171BC6" w:rsidRPr="002B22C0" w:rsidRDefault="00177470" w:rsidP="00B2359D">
      <w:pPr>
        <w:pStyle w:val="BodyText"/>
        <w:ind w:left="115" w:right="41" w:firstLine="60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 password attack is the majority common method for authenticating users of the information system. Obtaining</w:t>
      </w:r>
      <w:r w:rsidR="0087736B"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passwords is a regular and useful attack way. This is the most common attack used for social media accounts like Facebook, Gmail, Twitter, etc. where people publicly communicate and share their information [</w:t>
      </w:r>
      <w:r w:rsidR="00FB756E" w:rsidRPr="002B22C0">
        <w:rPr>
          <w:rFonts w:asciiTheme="majorBidi" w:hAnsiTheme="majorBidi" w:cstheme="majorBidi"/>
          <w:color w:val="000000" w:themeColor="text1"/>
          <w:sz w:val="22"/>
          <w:szCs w:val="22"/>
        </w:rPr>
        <w:t>Kim, Youngsoo,2014</w:t>
      </w:r>
      <w:r w:rsidRPr="002B22C0">
        <w:rPr>
          <w:rFonts w:asciiTheme="majorBidi" w:hAnsiTheme="majorBidi" w:cstheme="majorBidi"/>
          <w:color w:val="000000" w:themeColor="text1"/>
          <w:sz w:val="22"/>
          <w:szCs w:val="22"/>
        </w:rPr>
        <w:t>].</w:t>
      </w:r>
    </w:p>
    <w:p w14:paraId="6CA215F8" w14:textId="77777777" w:rsidR="00FE3B55" w:rsidRPr="002B22C0" w:rsidRDefault="00FE3B55" w:rsidP="009C4BF4">
      <w:pPr>
        <w:pStyle w:val="BodyText"/>
        <w:ind w:left="115" w:right="41" w:firstLine="271"/>
        <w:jc w:val="both"/>
        <w:rPr>
          <w:rFonts w:asciiTheme="majorBidi" w:hAnsiTheme="majorBidi" w:cstheme="majorBidi"/>
          <w:color w:val="000000" w:themeColor="text1"/>
          <w:sz w:val="22"/>
          <w:szCs w:val="22"/>
        </w:rPr>
      </w:pPr>
    </w:p>
    <w:p w14:paraId="1BBFDC10" w14:textId="77777777" w:rsidR="00171BC6" w:rsidRPr="002B22C0" w:rsidRDefault="00177470"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SQL injection Attack</w:t>
      </w:r>
    </w:p>
    <w:p w14:paraId="2A6A22A9" w14:textId="729EC9B9" w:rsidR="00171BC6" w:rsidRPr="002B22C0" w:rsidRDefault="00177470" w:rsidP="00B2359D">
      <w:pPr>
        <w:pStyle w:val="BodyText"/>
        <w:ind w:left="116" w:right="109" w:firstLine="604"/>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Structured query language (SQL) injection is suitable for general problems of database-driven websites. This happens when criminals execute (SQL) queries against the database by entering data from the user to the server. Insert structured query language (SQL) commands into the data plane input (for example, instead of a login name or password) to run predefined structured query language (SQL) commands. A successful structure query language (SQL) injection attack can understand sensitive data from the database, convert, insert, update or delete database data, perform operational operations such as closing the database, repairing the content of known files, and in several cases, Issue commands to the operating system [</w:t>
      </w:r>
      <w:r w:rsidR="00AF1D2D" w:rsidRPr="002B22C0">
        <w:rPr>
          <w:rFonts w:asciiTheme="majorBidi" w:hAnsiTheme="majorBidi" w:cstheme="majorBidi"/>
          <w:color w:val="000000" w:themeColor="text1"/>
        </w:rPr>
        <w:t>Sarkar,2019</w:t>
      </w:r>
      <w:r w:rsidRPr="002B22C0">
        <w:rPr>
          <w:rFonts w:asciiTheme="majorBidi" w:hAnsiTheme="majorBidi" w:cstheme="majorBidi"/>
          <w:color w:val="000000" w:themeColor="text1"/>
          <w:sz w:val="22"/>
          <w:szCs w:val="22"/>
        </w:rPr>
        <w:t>].</w:t>
      </w:r>
    </w:p>
    <w:p w14:paraId="73E2A011" w14:textId="77777777" w:rsidR="00FE3B55" w:rsidRPr="002B22C0" w:rsidRDefault="00FE3B55" w:rsidP="009C4BF4">
      <w:pPr>
        <w:pStyle w:val="BodyText"/>
        <w:ind w:left="116" w:right="109" w:firstLine="271"/>
        <w:jc w:val="both"/>
        <w:rPr>
          <w:rFonts w:asciiTheme="majorBidi" w:hAnsiTheme="majorBidi" w:cstheme="majorBidi"/>
          <w:color w:val="000000" w:themeColor="text1"/>
          <w:sz w:val="22"/>
          <w:szCs w:val="22"/>
        </w:rPr>
      </w:pPr>
    </w:p>
    <w:p w14:paraId="44C086DC" w14:textId="3E770ACD" w:rsidR="00171BC6" w:rsidRPr="002B22C0" w:rsidRDefault="00FE3B55"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Eaves-Dropping Attack</w:t>
      </w:r>
    </w:p>
    <w:p w14:paraId="29027B1E" w14:textId="77777777" w:rsidR="00171BC6" w:rsidRPr="002B22C0" w:rsidRDefault="00177470" w:rsidP="00B2359D">
      <w:pPr>
        <w:pStyle w:val="BodyText"/>
        <w:ind w:left="116" w:right="108" w:firstLine="604"/>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An eavesdropping attack occurs by intercepting system traffic. Eavesdropping, is an attacker attacking account information with important mailing and other secret information that users may send over on the network system. Following are types of Eaves-Dropping attacks.</w:t>
      </w:r>
    </w:p>
    <w:p w14:paraId="5F39F587" w14:textId="77777777" w:rsidR="00171BC6" w:rsidRPr="002B22C0" w:rsidRDefault="00177470" w:rsidP="009C4BF4">
      <w:pPr>
        <w:pStyle w:val="ListParagraph"/>
        <w:numPr>
          <w:ilvl w:val="3"/>
          <w:numId w:val="7"/>
        </w:numPr>
        <w:tabs>
          <w:tab w:val="left" w:pos="837"/>
        </w:tabs>
        <w:ind w:hanging="361"/>
        <w:rPr>
          <w:rFonts w:asciiTheme="majorBidi" w:hAnsiTheme="majorBidi" w:cstheme="majorBidi"/>
          <w:color w:val="000000" w:themeColor="text1"/>
        </w:rPr>
      </w:pPr>
      <w:r w:rsidRPr="002B22C0">
        <w:rPr>
          <w:rFonts w:asciiTheme="majorBidi" w:hAnsiTheme="majorBidi" w:cstheme="majorBidi"/>
          <w:color w:val="000000" w:themeColor="text1"/>
        </w:rPr>
        <w:t>Passive eavesdropping</w:t>
      </w:r>
    </w:p>
    <w:p w14:paraId="4D8D2EC2" w14:textId="77777777" w:rsidR="00171BC6" w:rsidRPr="002B22C0" w:rsidRDefault="00177470" w:rsidP="009C4BF4">
      <w:pPr>
        <w:pStyle w:val="BodyText"/>
        <w:ind w:left="116" w:right="115" w:firstLine="36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 hacker distinguishes the information by change into the communication transmission in the network.</w:t>
      </w:r>
    </w:p>
    <w:p w14:paraId="3C47A5D6" w14:textId="77777777" w:rsidR="00171BC6" w:rsidRPr="002B22C0" w:rsidRDefault="00177470" w:rsidP="009C4BF4">
      <w:pPr>
        <w:pStyle w:val="ListParagraph"/>
        <w:numPr>
          <w:ilvl w:val="3"/>
          <w:numId w:val="7"/>
        </w:numPr>
        <w:tabs>
          <w:tab w:val="left" w:pos="837"/>
        </w:tabs>
        <w:ind w:hanging="361"/>
        <w:rPr>
          <w:rFonts w:asciiTheme="majorBidi" w:hAnsiTheme="majorBidi" w:cstheme="majorBidi"/>
          <w:color w:val="000000" w:themeColor="text1"/>
        </w:rPr>
      </w:pPr>
      <w:r w:rsidRPr="002B22C0">
        <w:rPr>
          <w:rFonts w:asciiTheme="majorBidi" w:hAnsiTheme="majorBidi" w:cstheme="majorBidi"/>
          <w:color w:val="000000" w:themeColor="text1"/>
        </w:rPr>
        <w:t>Active eavesdropping</w:t>
      </w:r>
    </w:p>
    <w:p w14:paraId="23B1E905" w14:textId="6CE7836D" w:rsidR="00171BC6" w:rsidRPr="002B22C0" w:rsidRDefault="00177470" w:rsidP="009C4BF4">
      <w:pPr>
        <w:pStyle w:val="BodyText"/>
        <w:ind w:left="116" w:right="110" w:firstLine="271"/>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 hacker effectively gets the data by camouflaging himself as a friendly unit and by sending queries to transmitters [</w:t>
      </w:r>
      <w:r w:rsidR="00AD05BF" w:rsidRPr="002B22C0">
        <w:rPr>
          <w:rFonts w:asciiTheme="majorBidi" w:hAnsiTheme="majorBidi" w:cstheme="majorBidi"/>
          <w:color w:val="000000" w:themeColor="text1"/>
          <w:shd w:val="clear" w:color="auto" w:fill="FFFFFF"/>
        </w:rPr>
        <w:t>Saeed, Nasir, Waqas Ahmad,2018</w:t>
      </w:r>
      <w:r w:rsidRPr="002B22C0">
        <w:rPr>
          <w:rFonts w:asciiTheme="majorBidi" w:hAnsiTheme="majorBidi" w:cstheme="majorBidi"/>
          <w:color w:val="000000" w:themeColor="text1"/>
          <w:sz w:val="22"/>
          <w:szCs w:val="22"/>
        </w:rPr>
        <w:t>].</w:t>
      </w:r>
    </w:p>
    <w:p w14:paraId="7B453C54" w14:textId="3CAE5F94" w:rsidR="00171BC6" w:rsidRPr="002B22C0" w:rsidRDefault="00177470"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lastRenderedPageBreak/>
        <w:t>Birthday Attack</w:t>
      </w:r>
    </w:p>
    <w:p w14:paraId="2A2868B7" w14:textId="400F8653" w:rsidR="00171BC6" w:rsidRPr="002B22C0" w:rsidRDefault="00177470" w:rsidP="00B2359D">
      <w:pPr>
        <w:pStyle w:val="BodyText"/>
        <w:ind w:left="116" w:right="109" w:firstLine="604"/>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 birthday attack is a possibility of discovering two arbitrary messages that produce the same mark (MD) when the process by a mix-up function. If the attacker calculates a similar Markle- Damaged (MD) for the user's message, they can safely restore the user's messages by his messages, even if he compares the tag- curse (MD), the receiver cannot detect the replacement [</w:t>
      </w:r>
      <w:r w:rsidR="00317BB4" w:rsidRPr="002B22C0">
        <w:rPr>
          <w:rFonts w:asciiTheme="majorBidi" w:hAnsiTheme="majorBidi" w:cstheme="majorBidi"/>
          <w:color w:val="000000" w:themeColor="text1"/>
        </w:rPr>
        <w:t>Albladi,2018</w:t>
      </w:r>
      <w:r w:rsidRPr="002B22C0">
        <w:rPr>
          <w:rFonts w:asciiTheme="majorBidi" w:hAnsiTheme="majorBidi" w:cstheme="majorBidi"/>
          <w:color w:val="000000" w:themeColor="text1"/>
          <w:sz w:val="22"/>
          <w:szCs w:val="22"/>
        </w:rPr>
        <w:t>].</w:t>
      </w:r>
    </w:p>
    <w:p w14:paraId="74FE8726" w14:textId="77777777" w:rsidR="00FE3B55" w:rsidRPr="002B22C0" w:rsidRDefault="00FE3B55" w:rsidP="009C4BF4">
      <w:pPr>
        <w:pStyle w:val="BodyText"/>
        <w:ind w:left="116" w:right="109" w:firstLine="271"/>
        <w:jc w:val="both"/>
        <w:rPr>
          <w:rFonts w:asciiTheme="majorBidi" w:hAnsiTheme="majorBidi" w:cstheme="majorBidi"/>
          <w:color w:val="000000" w:themeColor="text1"/>
          <w:sz w:val="22"/>
          <w:szCs w:val="22"/>
        </w:rPr>
      </w:pPr>
    </w:p>
    <w:p w14:paraId="6B45F43E" w14:textId="77777777" w:rsidR="00171BC6" w:rsidRPr="002B22C0" w:rsidRDefault="00177470"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Malware Attack</w:t>
      </w:r>
    </w:p>
    <w:p w14:paraId="75B7DE77" w14:textId="67203F3F" w:rsidR="00171BC6" w:rsidRPr="002B22C0" w:rsidRDefault="00177470" w:rsidP="00B2359D">
      <w:pPr>
        <w:pStyle w:val="BodyText"/>
        <w:ind w:left="116" w:right="111" w:firstLine="604"/>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Malware can define as unnecessary software that is installed on your system without your authorization. It can join itself to the rightful code and spread it. It is capable of lurking in helpful applications or copying over the Internet </w:t>
      </w:r>
      <w:r w:rsidRPr="002B22C0">
        <w:rPr>
          <w:rFonts w:asciiTheme="majorBidi" w:hAnsiTheme="majorBidi" w:cstheme="majorBidi"/>
          <w:color w:val="000000" w:themeColor="text1"/>
        </w:rPr>
        <w:t>[</w:t>
      </w:r>
      <w:r w:rsidR="00EE2DA8" w:rsidRPr="002B22C0">
        <w:rPr>
          <w:rFonts w:asciiTheme="majorBidi" w:hAnsiTheme="majorBidi" w:cstheme="majorBidi"/>
          <w:color w:val="000000" w:themeColor="text1"/>
        </w:rPr>
        <w:t>Husnain, Ghassan,2023</w:t>
      </w:r>
      <w:r w:rsidRPr="002B22C0">
        <w:rPr>
          <w:rFonts w:asciiTheme="majorBidi" w:hAnsiTheme="majorBidi" w:cstheme="majorBidi"/>
          <w:color w:val="000000" w:themeColor="text1"/>
        </w:rPr>
        <w:t>].</w:t>
      </w:r>
    </w:p>
    <w:p w14:paraId="22D8169F" w14:textId="77777777" w:rsidR="00FE3B55" w:rsidRPr="002B22C0" w:rsidRDefault="00FE3B55" w:rsidP="009C4BF4">
      <w:pPr>
        <w:pStyle w:val="BodyText"/>
        <w:ind w:left="116" w:right="111" w:firstLine="271"/>
        <w:jc w:val="both"/>
        <w:rPr>
          <w:rFonts w:asciiTheme="majorBidi" w:hAnsiTheme="majorBidi" w:cstheme="majorBidi"/>
          <w:color w:val="000000" w:themeColor="text1"/>
          <w:sz w:val="22"/>
          <w:szCs w:val="22"/>
        </w:rPr>
      </w:pPr>
    </w:p>
    <w:p w14:paraId="7CFC32F4" w14:textId="77777777" w:rsidR="00FE3B55" w:rsidRPr="002B22C0" w:rsidRDefault="00177470" w:rsidP="009C4BF4">
      <w:pPr>
        <w:tabs>
          <w:tab w:val="left" w:pos="410"/>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Research Gap</w:t>
      </w:r>
    </w:p>
    <w:p w14:paraId="473FFCD1" w14:textId="77777777" w:rsidR="00FE3B55" w:rsidRPr="002B22C0" w:rsidRDefault="00FE3B55" w:rsidP="009C4BF4">
      <w:pPr>
        <w:tabs>
          <w:tab w:val="left" w:pos="410"/>
        </w:tabs>
        <w:jc w:val="both"/>
        <w:rPr>
          <w:rFonts w:asciiTheme="majorBidi" w:hAnsiTheme="majorBidi" w:cstheme="majorBidi"/>
          <w:color w:val="000000" w:themeColor="text1"/>
        </w:rPr>
      </w:pPr>
      <w:r w:rsidRPr="002B22C0">
        <w:rPr>
          <w:rFonts w:asciiTheme="majorBidi" w:hAnsiTheme="majorBidi" w:cstheme="majorBidi"/>
          <w:i/>
          <w:iCs/>
          <w:color w:val="000000" w:themeColor="text1"/>
        </w:rPr>
        <w:tab/>
      </w:r>
      <w:r w:rsidR="00177470" w:rsidRPr="002B22C0">
        <w:rPr>
          <w:rFonts w:asciiTheme="majorBidi" w:hAnsiTheme="majorBidi" w:cstheme="majorBidi"/>
          <w:color w:val="000000" w:themeColor="text1"/>
        </w:rPr>
        <w:t>Some recent research on cyber security prediction and classification are as follows:</w:t>
      </w:r>
    </w:p>
    <w:p w14:paraId="1E38F414" w14:textId="5CDC27D1" w:rsidR="00171BC6" w:rsidRPr="002B22C0" w:rsidRDefault="00177470" w:rsidP="00B2359D">
      <w:pPr>
        <w:tabs>
          <w:tab w:val="left" w:pos="410"/>
        </w:tabs>
        <w:ind w:firstLine="720"/>
        <w:jc w:val="both"/>
        <w:rPr>
          <w:rFonts w:asciiTheme="majorBidi" w:hAnsiTheme="majorBidi" w:cstheme="majorBidi"/>
          <w:i/>
          <w:iCs/>
          <w:color w:val="000000" w:themeColor="text1"/>
        </w:rPr>
      </w:pPr>
      <w:r w:rsidRPr="002B22C0">
        <w:rPr>
          <w:rFonts w:asciiTheme="majorBidi" w:hAnsiTheme="majorBidi" w:cstheme="majorBidi"/>
          <w:color w:val="000000" w:themeColor="text1"/>
        </w:rPr>
        <w:t>George Onoh [</w:t>
      </w:r>
      <w:r w:rsidR="0002182A" w:rsidRPr="002B22C0">
        <w:rPr>
          <w:rFonts w:asciiTheme="majorBidi" w:hAnsiTheme="majorBidi" w:cstheme="majorBidi"/>
          <w:color w:val="000000" w:themeColor="text1"/>
        </w:rPr>
        <w:t>Onoh, George,2018</w:t>
      </w:r>
      <w:r w:rsidRPr="002B22C0">
        <w:rPr>
          <w:rFonts w:asciiTheme="majorBidi" w:hAnsiTheme="majorBidi" w:cstheme="majorBidi"/>
          <w:color w:val="000000" w:themeColor="text1"/>
        </w:rPr>
        <w:t xml:space="preserve">] investigates two questions. The first one is working on cyber-attacks and their detection in </w:t>
      </w:r>
      <w:r w:rsidR="009A344A" w:rsidRPr="002B22C0">
        <w:rPr>
          <w:rFonts w:asciiTheme="majorBidi" w:hAnsiTheme="majorBidi" w:cstheme="majorBidi"/>
          <w:color w:val="000000" w:themeColor="text1"/>
        </w:rPr>
        <w:t>publicly</w:t>
      </w:r>
      <w:r w:rsidRPr="002B22C0">
        <w:rPr>
          <w:rFonts w:asciiTheme="majorBidi" w:hAnsiTheme="majorBidi" w:cstheme="majorBidi"/>
          <w:color w:val="000000" w:themeColor="text1"/>
        </w:rPr>
        <w:t xml:space="preserve"> available data or information. Second is how the existing data could be utilized for predicting cyber-attack. Researchers stored daily data of brute force and password-guessing attacks. Using a Naive Bayesian classifier for classification and obtained 63% accuracy of prediction. The total number of instances used in this research work is 30 and classified only 19. In this research work, we will be using existing data of cyber-attacks to generate </w:t>
      </w:r>
      <w:r w:rsidR="00FE3B55" w:rsidRPr="002B22C0">
        <w:rPr>
          <w:rFonts w:asciiTheme="majorBidi" w:hAnsiTheme="majorBidi" w:cstheme="majorBidi"/>
          <w:color w:val="000000" w:themeColor="text1"/>
        </w:rPr>
        <w:t>new data</w:t>
      </w:r>
      <w:r w:rsidRPr="002B22C0">
        <w:rPr>
          <w:rFonts w:asciiTheme="majorBidi" w:hAnsiTheme="majorBidi" w:cstheme="majorBidi"/>
          <w:color w:val="000000" w:themeColor="text1"/>
        </w:rPr>
        <w:t xml:space="preserve"> based on existing data. That can provide help in future decision-making. It is important to propose and perform an enhanced method for the prediction of cyber-attacks and proposed a more powerful classifier.</w:t>
      </w:r>
      <w:r w:rsidR="00FE3B55" w:rsidRPr="002B22C0">
        <w:rPr>
          <w:rFonts w:asciiTheme="majorBidi" w:hAnsiTheme="majorBidi" w:cstheme="majorBidi"/>
          <w:color w:val="000000" w:themeColor="text1"/>
        </w:rPr>
        <w:t xml:space="preserve"> </w:t>
      </w:r>
      <w:r w:rsidRPr="002B22C0">
        <w:rPr>
          <w:rFonts w:asciiTheme="majorBidi" w:hAnsiTheme="majorBidi" w:cstheme="majorBidi"/>
          <w:color w:val="000000" w:themeColor="text1"/>
        </w:rPr>
        <w:t>The following are the main contributions of this study.</w:t>
      </w:r>
    </w:p>
    <w:p w14:paraId="09F85792" w14:textId="77777777" w:rsidR="00040E94" w:rsidRPr="002B22C0" w:rsidRDefault="00177470" w:rsidP="009C4BF4">
      <w:pPr>
        <w:pStyle w:val="BodyText"/>
        <w:numPr>
          <w:ilvl w:val="0"/>
          <w:numId w:val="10"/>
        </w:numPr>
        <w:ind w:right="112"/>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To propose an efficient and enhanced method for the classification and prediction of cyber-attack.</w:t>
      </w:r>
    </w:p>
    <w:p w14:paraId="17442747" w14:textId="3AB2627E" w:rsidR="00171BC6" w:rsidRPr="002B22C0" w:rsidRDefault="00040E94" w:rsidP="009C4BF4">
      <w:pPr>
        <w:pStyle w:val="BodyText"/>
        <w:numPr>
          <w:ilvl w:val="0"/>
          <w:numId w:val="10"/>
        </w:numPr>
        <w:ind w:right="112"/>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To learn how to predict which attacks will happen, a </w:t>
      </w:r>
      <w:r w:rsidR="00293EE1" w:rsidRPr="002B22C0">
        <w:rPr>
          <w:rFonts w:asciiTheme="majorBidi" w:hAnsiTheme="majorBidi" w:cstheme="majorBidi"/>
          <w:color w:val="000000" w:themeColor="text1"/>
          <w:sz w:val="22"/>
          <w:szCs w:val="22"/>
        </w:rPr>
        <w:t>machine-learning</w:t>
      </w:r>
      <w:r w:rsidRPr="002B22C0">
        <w:rPr>
          <w:rFonts w:asciiTheme="majorBidi" w:hAnsiTheme="majorBidi" w:cstheme="majorBidi"/>
          <w:color w:val="000000" w:themeColor="text1"/>
          <w:sz w:val="22"/>
          <w:szCs w:val="22"/>
        </w:rPr>
        <w:t xml:space="preserve"> algorithm will need to be supervised.</w:t>
      </w:r>
    </w:p>
    <w:p w14:paraId="2CA37ADA" w14:textId="4DDB02BA" w:rsidR="00171BC6" w:rsidRPr="002B22C0" w:rsidRDefault="00177470" w:rsidP="009C4BF4">
      <w:pPr>
        <w:pStyle w:val="BodyText"/>
        <w:numPr>
          <w:ilvl w:val="0"/>
          <w:numId w:val="10"/>
        </w:numPr>
        <w:ind w:right="112"/>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To compare the proposed method with well-established methods</w:t>
      </w:r>
      <w:r w:rsidR="006B7267" w:rsidRPr="002B22C0">
        <w:rPr>
          <w:rFonts w:asciiTheme="majorBidi" w:hAnsiTheme="majorBidi" w:cstheme="majorBidi"/>
          <w:color w:val="000000" w:themeColor="text1"/>
          <w:sz w:val="22"/>
          <w:szCs w:val="22"/>
        </w:rPr>
        <w:t xml:space="preserve"> for </w:t>
      </w:r>
      <w:r w:rsidR="00293EE1" w:rsidRPr="002B22C0">
        <w:rPr>
          <w:rFonts w:asciiTheme="majorBidi" w:hAnsiTheme="majorBidi" w:cstheme="majorBidi"/>
          <w:color w:val="000000" w:themeColor="text1"/>
          <w:sz w:val="22"/>
          <w:szCs w:val="22"/>
        </w:rPr>
        <w:t xml:space="preserve">the </w:t>
      </w:r>
      <w:r w:rsidR="006B7267" w:rsidRPr="002B22C0">
        <w:rPr>
          <w:rFonts w:asciiTheme="majorBidi" w:hAnsiTheme="majorBidi" w:cstheme="majorBidi"/>
          <w:color w:val="000000" w:themeColor="text1"/>
          <w:sz w:val="22"/>
          <w:szCs w:val="22"/>
        </w:rPr>
        <w:t>prediction of cyber-attacks.</w:t>
      </w:r>
    </w:p>
    <w:p w14:paraId="16ACCF8B" w14:textId="77777777" w:rsidR="00171BC6" w:rsidRPr="002B22C0" w:rsidRDefault="00171BC6" w:rsidP="009C4BF4">
      <w:pPr>
        <w:pStyle w:val="BodyText"/>
        <w:ind w:left="116" w:right="112" w:firstLine="271"/>
        <w:jc w:val="both"/>
        <w:rPr>
          <w:rFonts w:asciiTheme="majorBidi" w:hAnsiTheme="majorBidi" w:cstheme="majorBidi"/>
          <w:color w:val="000000" w:themeColor="text1"/>
          <w:sz w:val="22"/>
          <w:szCs w:val="22"/>
        </w:rPr>
      </w:pPr>
    </w:p>
    <w:p w14:paraId="7EA2D2DF" w14:textId="05A65D29" w:rsidR="00171BC6" w:rsidRPr="002B22C0" w:rsidRDefault="00892222" w:rsidP="009C4BF4">
      <w:pPr>
        <w:pStyle w:val="BodyText"/>
        <w:ind w:right="112"/>
        <w:jc w:val="both"/>
        <w:rPr>
          <w:rFonts w:asciiTheme="majorBidi" w:hAnsiTheme="majorBidi" w:cstheme="majorBidi"/>
          <w:b/>
          <w:bCs/>
          <w:color w:val="000000" w:themeColor="text1"/>
          <w:sz w:val="22"/>
          <w:szCs w:val="22"/>
        </w:rPr>
      </w:pPr>
      <w:r w:rsidRPr="002B22C0">
        <w:rPr>
          <w:rFonts w:asciiTheme="majorBidi" w:hAnsiTheme="majorBidi" w:cstheme="majorBidi"/>
          <w:b/>
          <w:bCs/>
          <w:color w:val="000000" w:themeColor="text1"/>
          <w:sz w:val="22"/>
          <w:szCs w:val="22"/>
        </w:rPr>
        <w:t>Literature Review</w:t>
      </w:r>
    </w:p>
    <w:p w14:paraId="52A394F2" w14:textId="59061737" w:rsidR="00A3109E" w:rsidRPr="002B22C0" w:rsidRDefault="00177470" w:rsidP="00B2359D">
      <w:pPr>
        <w:pStyle w:val="BodyText"/>
        <w:tabs>
          <w:tab w:val="left" w:pos="360"/>
        </w:tabs>
        <w:ind w:right="112"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Amir Javed </w:t>
      </w:r>
      <w:r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Pr="002B22C0">
        <w:rPr>
          <w:rFonts w:asciiTheme="majorBidi" w:hAnsiTheme="majorBidi" w:cstheme="majorBidi"/>
          <w:color w:val="000000" w:themeColor="text1"/>
          <w:sz w:val="22"/>
          <w:szCs w:val="22"/>
        </w:rPr>
        <w:t xml:space="preserve"> [</w:t>
      </w:r>
      <w:r w:rsidR="00466A95" w:rsidRPr="002B22C0">
        <w:rPr>
          <w:rFonts w:asciiTheme="majorBidi" w:hAnsiTheme="majorBidi" w:cstheme="majorBidi"/>
          <w:color w:val="000000" w:themeColor="text1"/>
          <w:sz w:val="22"/>
          <w:szCs w:val="22"/>
        </w:rPr>
        <w:t>Javed,2019</w:t>
      </w:r>
      <w:r w:rsidRPr="002B22C0">
        <w:rPr>
          <w:rFonts w:asciiTheme="majorBidi" w:hAnsiTheme="majorBidi" w:cstheme="majorBidi"/>
          <w:color w:val="000000" w:themeColor="text1"/>
          <w:sz w:val="22"/>
          <w:szCs w:val="22"/>
        </w:rPr>
        <w:t xml:space="preserve">] build a sufficient algorithm that abuses machine movement information and Twitter information in order toward forwarding post-execution categorization of such Uniform Resource Locator (URL) to malicious to predict that the computer </w:t>
      </w:r>
      <w:r w:rsidRPr="002B22C0">
        <w:rPr>
          <w:rFonts w:asciiTheme="majorBidi" w:hAnsiTheme="majorBidi" w:cstheme="majorBidi"/>
          <w:color w:val="000000" w:themeColor="text1"/>
          <w:sz w:val="22"/>
          <w:szCs w:val="22"/>
        </w:rPr>
        <w:lastRenderedPageBreak/>
        <w:t>address will be in interaction w</w:t>
      </w:r>
      <w:r w:rsidR="00A3109E" w:rsidRPr="002B22C0">
        <w:rPr>
          <w:rFonts w:asciiTheme="majorBidi" w:hAnsiTheme="majorBidi" w:cstheme="majorBidi"/>
          <w:color w:val="000000" w:themeColor="text1"/>
          <w:sz w:val="22"/>
          <w:szCs w:val="22"/>
        </w:rPr>
        <w:t>ith the computer address</w:t>
      </w:r>
      <w:r w:rsidRPr="002B22C0">
        <w:rPr>
          <w:rFonts w:asciiTheme="majorBidi" w:hAnsiTheme="majorBidi" w:cstheme="majorBidi"/>
          <w:color w:val="000000" w:themeColor="text1"/>
          <w:sz w:val="22"/>
          <w:szCs w:val="22"/>
        </w:rPr>
        <w:t xml:space="preserve"> 0.99 F1 scores (using 10 x cross-validations) and 0.83 (using an invisible check set) were maliciously obtained within 1 second. Therefore, provide a base to kill the relationship with the server previous to the attack is finished, pro-actively prevent, and prevent attacks. </w:t>
      </w:r>
    </w:p>
    <w:p w14:paraId="702CA1A9" w14:textId="02F1881C" w:rsidR="00A3109E" w:rsidRPr="002B22C0" w:rsidRDefault="00177470" w:rsidP="00B2359D">
      <w:pPr>
        <w:pStyle w:val="BodyText"/>
        <w:tabs>
          <w:tab w:val="left" w:pos="360"/>
        </w:tabs>
        <w:ind w:right="112"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Ankang-Ju</w:t>
      </w:r>
      <w:r w:rsidR="00A3109E" w:rsidRPr="002B22C0">
        <w:rPr>
          <w:rFonts w:asciiTheme="majorBidi" w:hAnsiTheme="majorBidi" w:cstheme="majorBidi"/>
          <w:color w:val="000000" w:themeColor="text1"/>
          <w:sz w:val="22"/>
          <w:szCs w:val="22"/>
        </w:rPr>
        <w:t xml:space="preserve"> </w:t>
      </w:r>
      <w:r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Pr="002B22C0">
        <w:rPr>
          <w:rFonts w:asciiTheme="majorBidi" w:hAnsiTheme="majorBidi" w:cstheme="majorBidi"/>
          <w:i/>
          <w:iCs/>
          <w:color w:val="000000" w:themeColor="text1"/>
          <w:sz w:val="22"/>
          <w:szCs w:val="22"/>
        </w:rPr>
        <w:t xml:space="preserve"> </w:t>
      </w:r>
      <w:r w:rsidRPr="002B22C0">
        <w:rPr>
          <w:rFonts w:asciiTheme="majorBidi" w:hAnsiTheme="majorBidi" w:cstheme="majorBidi"/>
          <w:color w:val="000000" w:themeColor="text1"/>
          <w:sz w:val="22"/>
          <w:szCs w:val="22"/>
        </w:rPr>
        <w:t>[</w:t>
      </w:r>
      <w:r w:rsidR="00950BC5" w:rsidRPr="002B22C0">
        <w:rPr>
          <w:rFonts w:asciiTheme="majorBidi" w:hAnsiTheme="majorBidi" w:cstheme="majorBidi"/>
          <w:color w:val="000000" w:themeColor="text1"/>
          <w:sz w:val="22"/>
          <w:szCs w:val="22"/>
        </w:rPr>
        <w:t>Ju, Ankang,2019</w:t>
      </w:r>
      <w:r w:rsidRPr="002B22C0">
        <w:rPr>
          <w:rFonts w:asciiTheme="majorBidi" w:hAnsiTheme="majorBidi" w:cstheme="majorBidi"/>
          <w:color w:val="000000" w:themeColor="text1"/>
          <w:sz w:val="22"/>
          <w:szCs w:val="22"/>
        </w:rPr>
        <w:t xml:space="preserve">] reviewed a completely different knowledge fusion mechanism, namely the association of heterogeneous multi-source knowledge. On this basis, we tend to suggest a large knowledge analysis framework for targeted cyberattack detection and provide a basic plan for correlation analysis. They are provided </w:t>
      </w:r>
      <w:r w:rsidR="00737257" w:rsidRPr="002B22C0">
        <w:rPr>
          <w:rFonts w:asciiTheme="majorBidi" w:hAnsiTheme="majorBidi" w:cstheme="majorBidi"/>
          <w:color w:val="000000" w:themeColor="text1"/>
          <w:sz w:val="22"/>
          <w:szCs w:val="22"/>
        </w:rPr>
        <w:t xml:space="preserve">with </w:t>
      </w:r>
      <w:r w:rsidRPr="002B22C0">
        <w:rPr>
          <w:rFonts w:asciiTheme="majorBidi" w:hAnsiTheme="majorBidi" w:cstheme="majorBidi"/>
          <w:color w:val="000000" w:themeColor="text1"/>
          <w:sz w:val="22"/>
          <w:szCs w:val="22"/>
        </w:rPr>
        <w:t>the capability to compare multi-source security knowledge and effectively evaluate attack intent. Xing Fang, Maochao Xu</w:t>
      </w:r>
      <w:r w:rsidR="00A3109E" w:rsidRPr="002B22C0">
        <w:rPr>
          <w:rFonts w:asciiTheme="majorBidi" w:hAnsiTheme="majorBidi" w:cstheme="majorBidi"/>
          <w:color w:val="000000" w:themeColor="text1"/>
          <w:sz w:val="22"/>
          <w:szCs w:val="22"/>
        </w:rPr>
        <w:t xml:space="preserve"> </w:t>
      </w:r>
      <w:r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Pr="002B22C0">
        <w:rPr>
          <w:rFonts w:asciiTheme="majorBidi" w:hAnsiTheme="majorBidi" w:cstheme="majorBidi"/>
          <w:color w:val="000000" w:themeColor="text1"/>
          <w:sz w:val="22"/>
          <w:szCs w:val="22"/>
        </w:rPr>
        <w:t xml:space="preserve"> [</w:t>
      </w:r>
      <w:r w:rsidR="00950BC5" w:rsidRPr="002B22C0">
        <w:rPr>
          <w:rFonts w:asciiTheme="majorBidi" w:hAnsiTheme="majorBidi" w:cstheme="majorBidi"/>
          <w:color w:val="000000" w:themeColor="text1"/>
          <w:sz w:val="22"/>
          <w:szCs w:val="22"/>
        </w:rPr>
        <w:t>Fang,2019</w:t>
      </w:r>
      <w:r w:rsidR="00B2359D" w:rsidRPr="002B22C0">
        <w:rPr>
          <w:rFonts w:asciiTheme="majorBidi" w:hAnsiTheme="majorBidi" w:cstheme="majorBidi"/>
          <w:color w:val="000000" w:themeColor="text1"/>
          <w:sz w:val="22"/>
          <w:szCs w:val="22"/>
        </w:rPr>
        <w:t>]</w:t>
      </w:r>
      <w:r w:rsidRPr="002B22C0">
        <w:rPr>
          <w:rFonts w:asciiTheme="majorBidi" w:hAnsiTheme="majorBidi" w:cstheme="majorBidi"/>
          <w:color w:val="000000" w:themeColor="text1"/>
          <w:sz w:val="22"/>
          <w:szCs w:val="22"/>
        </w:rPr>
        <w:t xml:space="preserve"> developed a deep learning framework using a two-way perennial neural network with long memory called BRNN- LSTM. Experimental studies show that BRNN-LSTM achieves a high percentage of prediction accuracy than applied mathematical methods. </w:t>
      </w:r>
    </w:p>
    <w:p w14:paraId="40CB403C" w14:textId="07EB1CE4" w:rsidR="00A3109E" w:rsidRPr="002B22C0" w:rsidRDefault="00B2359D"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 xml:space="preserve">Zhongqing Wangyz </w:t>
      </w:r>
      <w:r w:rsidR="00177470"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710A55" w:rsidRPr="002B22C0">
        <w:rPr>
          <w:rFonts w:asciiTheme="majorBidi" w:hAnsiTheme="majorBidi" w:cstheme="majorBidi"/>
          <w:color w:val="000000" w:themeColor="text1"/>
          <w:sz w:val="22"/>
          <w:szCs w:val="22"/>
        </w:rPr>
        <w:t>Wang, Zhongqing, 2017</w:t>
      </w:r>
      <w:r w:rsidR="00177470" w:rsidRPr="002B22C0">
        <w:rPr>
          <w:rFonts w:asciiTheme="majorBidi" w:hAnsiTheme="majorBidi" w:cstheme="majorBidi"/>
          <w:color w:val="000000" w:themeColor="text1"/>
          <w:sz w:val="22"/>
          <w:szCs w:val="22"/>
        </w:rPr>
        <w:t xml:space="preserve">] planned a fine-grained ranked stream model to capture linguistics data over an infinitely long history and reveal burstiness and trends. Empirical analysis shows that social text streams area unit so informative for DDoS prediction, and our planned ranked model is simpler compared to robust baseline text stream models and distinct bag-of-words models. Youngsoo Kim </w:t>
      </w:r>
      <w:r w:rsidR="00177470"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00A3109E"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w:t>
      </w:r>
      <w:r w:rsidR="006A2308" w:rsidRPr="002B22C0">
        <w:rPr>
          <w:rFonts w:asciiTheme="majorBidi" w:hAnsiTheme="majorBidi" w:cstheme="majorBidi"/>
          <w:color w:val="000000" w:themeColor="text1"/>
          <w:sz w:val="22"/>
          <w:szCs w:val="22"/>
        </w:rPr>
        <w:t>Kim, Youngsoo,2014</w:t>
      </w:r>
      <w:r w:rsidR="00177470" w:rsidRPr="002B22C0">
        <w:rPr>
          <w:rFonts w:asciiTheme="majorBidi" w:hAnsiTheme="majorBidi" w:cstheme="majorBidi"/>
          <w:color w:val="000000" w:themeColor="text1"/>
          <w:sz w:val="22"/>
          <w:szCs w:val="22"/>
        </w:rPr>
        <w:t xml:space="preserve">] proposed several examples and options of modern cyberattacks and express phases of them. Finally, we tend to conclude that solely the conception of counterintelligence will defend these cyber threats. </w:t>
      </w:r>
    </w:p>
    <w:p w14:paraId="611AB13E" w14:textId="18A53D17" w:rsidR="00A3109E" w:rsidRPr="002B22C0" w:rsidRDefault="00B2359D"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 xml:space="preserve">Soumajyoti Sarkar </w:t>
      </w:r>
      <w:r w:rsidR="00177470"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BB3D84" w:rsidRPr="002B22C0">
        <w:rPr>
          <w:rFonts w:asciiTheme="majorBidi" w:hAnsiTheme="majorBidi" w:cstheme="majorBidi"/>
          <w:color w:val="000000" w:themeColor="text1"/>
          <w:sz w:val="22"/>
          <w:szCs w:val="22"/>
        </w:rPr>
        <w:t>Sarkar,2019</w:t>
      </w:r>
      <w:r w:rsidR="00177470" w:rsidRPr="002B22C0">
        <w:rPr>
          <w:rFonts w:asciiTheme="majorBidi" w:hAnsiTheme="majorBidi" w:cstheme="majorBidi"/>
          <w:color w:val="000000" w:themeColor="text1"/>
          <w:sz w:val="22"/>
          <w:szCs w:val="22"/>
        </w:rPr>
        <w:t xml:space="preserve">] used data from the Dark Web Forum to predict corporate cyber-attacks by investing in user interaction reply network structures. We tend to use a set of social networking options to validate their binary classification flaws in the use of supervised learning models, which attempt to predict whether a company will attack any particular date. We tend to conclude from our experiments that victim data from 53 forums in the Darknet predicts two completely different security incidents of cosmic tissue attacks over 12 months, analyzing clues between user teams. The structure is best to simply learn the network center like page rank or expect users to post statistics in the forum. </w:t>
      </w:r>
    </w:p>
    <w:p w14:paraId="33D4CDD3" w14:textId="5B0CA76B" w:rsidR="00A3109E" w:rsidRPr="002B22C0" w:rsidRDefault="00CD6D90" w:rsidP="00772CFE">
      <w:pPr>
        <w:pStyle w:val="BodyText"/>
        <w:tabs>
          <w:tab w:val="left" w:pos="360"/>
        </w:tabs>
        <w:ind w:right="112"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In</w:t>
      </w:r>
      <w:r w:rsidR="00177470" w:rsidRPr="002B22C0">
        <w:rPr>
          <w:rFonts w:asciiTheme="majorBidi" w:hAnsiTheme="majorBidi" w:cstheme="majorBidi"/>
          <w:color w:val="000000" w:themeColor="text1"/>
          <w:sz w:val="22"/>
          <w:szCs w:val="22"/>
        </w:rPr>
        <w:t xml:space="preserve"> [</w:t>
      </w:r>
      <w:r w:rsidR="004A5BA2" w:rsidRPr="002B22C0">
        <w:rPr>
          <w:rFonts w:asciiTheme="majorBidi" w:hAnsiTheme="majorBidi" w:cstheme="majorBidi"/>
          <w:color w:val="000000" w:themeColor="text1"/>
          <w:sz w:val="22"/>
          <w:szCs w:val="22"/>
          <w:shd w:val="clear" w:color="auto" w:fill="FFFFFF"/>
        </w:rPr>
        <w:t>Saeed, Nasir, Waqas Ahmad,2018</w:t>
      </w:r>
      <w:r w:rsidR="00177470" w:rsidRPr="002B22C0">
        <w:rPr>
          <w:rFonts w:asciiTheme="majorBidi" w:hAnsiTheme="majorBidi" w:cstheme="majorBidi"/>
          <w:color w:val="000000" w:themeColor="text1"/>
          <w:sz w:val="22"/>
          <w:szCs w:val="22"/>
        </w:rPr>
        <w:t>]</w:t>
      </w:r>
      <w:r w:rsidR="00A3109E" w:rsidRPr="002B22C0">
        <w:rPr>
          <w:rFonts w:asciiTheme="majorBidi" w:hAnsiTheme="majorBidi" w:cstheme="majorBidi"/>
          <w:color w:val="000000" w:themeColor="text1"/>
          <w:sz w:val="22"/>
          <w:szCs w:val="22"/>
        </w:rPr>
        <w:t>,</w:t>
      </w:r>
      <w:r w:rsidR="00177470" w:rsidRPr="002B22C0">
        <w:rPr>
          <w:rFonts w:asciiTheme="majorBidi" w:hAnsiTheme="majorBidi" w:cstheme="majorBidi"/>
          <w:color w:val="000000" w:themeColor="text1"/>
          <w:sz w:val="22"/>
          <w:szCs w:val="22"/>
        </w:rPr>
        <w:t xml:space="preserve"> an automatic active attack jamming technique was introduced that uses practical analysis techniques used inside monetary engineering to recognize secret code. At similar times, deep learning was used to study evidence of cyber-attacks. </w:t>
      </w:r>
      <w:r w:rsidR="00177470" w:rsidRPr="002B22C0">
        <w:rPr>
          <w:rFonts w:asciiTheme="majorBidi" w:hAnsiTheme="majorBidi" w:cstheme="majorBidi"/>
          <w:color w:val="000000" w:themeColor="text1"/>
          <w:sz w:val="22"/>
          <w:szCs w:val="22"/>
        </w:rPr>
        <w:lastRenderedPageBreak/>
        <w:t xml:space="preserve">The results of Samar Mu-slash Al-blade </w:t>
      </w:r>
      <w:r w:rsidR="00177470" w:rsidRPr="002B22C0">
        <w:rPr>
          <w:rFonts w:asciiTheme="majorBidi" w:hAnsiTheme="majorBidi" w:cstheme="majorBidi"/>
          <w:i/>
          <w:iCs/>
          <w:color w:val="000000" w:themeColor="text1"/>
          <w:sz w:val="22"/>
          <w:szCs w:val="22"/>
        </w:rPr>
        <w:t>et al</w:t>
      </w:r>
      <w:r w:rsidR="00A3109E"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CB66B3" w:rsidRPr="002B22C0">
        <w:rPr>
          <w:rFonts w:asciiTheme="majorBidi" w:hAnsiTheme="majorBidi" w:cstheme="majorBidi"/>
          <w:color w:val="000000" w:themeColor="text1"/>
          <w:sz w:val="22"/>
          <w:szCs w:val="22"/>
        </w:rPr>
        <w:t>Albladi,2018</w:t>
      </w:r>
      <w:r w:rsidR="00177470" w:rsidRPr="002B22C0">
        <w:rPr>
          <w:rFonts w:asciiTheme="majorBidi" w:hAnsiTheme="majorBidi" w:cstheme="majorBidi"/>
          <w:color w:val="000000" w:themeColor="text1"/>
          <w:sz w:val="22"/>
          <w:szCs w:val="22"/>
        </w:rPr>
        <w:t xml:space="preserve">] show that individuals reply to cyber-attacks that otherwise support their demographics. Also, people's abilities, networking expertise, and their limited links to a stranger in community networks will reduce their chances of becoming victims of certain attacks. </w:t>
      </w:r>
      <w:r w:rsidR="00853CCC" w:rsidRPr="002B22C0">
        <w:rPr>
          <w:rFonts w:asciiTheme="majorBidi" w:hAnsiTheme="majorBidi" w:cstheme="majorBidi"/>
          <w:color w:val="000000" w:themeColor="text1"/>
          <w:sz w:val="22"/>
          <w:szCs w:val="22"/>
        </w:rPr>
        <w:t xml:space="preserve">In </w:t>
      </w:r>
      <w:r w:rsidR="00177470" w:rsidRPr="002B22C0">
        <w:rPr>
          <w:rFonts w:asciiTheme="majorBidi" w:hAnsiTheme="majorBidi" w:cstheme="majorBidi"/>
          <w:color w:val="000000" w:themeColor="text1"/>
          <w:sz w:val="22"/>
          <w:szCs w:val="22"/>
        </w:rPr>
        <w:t>[</w:t>
      </w:r>
      <w:r w:rsidR="0016564E" w:rsidRPr="002B22C0">
        <w:rPr>
          <w:rFonts w:asciiTheme="majorBidi" w:hAnsiTheme="majorBidi" w:cstheme="majorBidi"/>
          <w:color w:val="000000" w:themeColor="text1"/>
          <w:sz w:val="22"/>
          <w:szCs w:val="22"/>
          <w:shd w:val="clear" w:color="auto" w:fill="FFFFFF"/>
        </w:rPr>
        <w:t>Husnain, Ghassan,2023</w:t>
      </w:r>
      <w:r w:rsidR="00177470" w:rsidRPr="002B22C0">
        <w:rPr>
          <w:rFonts w:asciiTheme="majorBidi" w:hAnsiTheme="majorBidi" w:cstheme="majorBidi"/>
          <w:color w:val="000000" w:themeColor="text1"/>
          <w:sz w:val="22"/>
          <w:szCs w:val="22"/>
        </w:rPr>
        <w:t>] describe the use of social media as a crowdsourced sensing element to increase insight addicted to current cyber-attacks. The approach detects various network attacks and requires only a small number of seed event triggers among victims of pollution monitoring. A sample that is guided or marked. A new problem growth strategy that supports convolution kernel and dependence resolution helps model the language configuration and helps distinguish key event personality. Throughout the comprehensive analysis of tweets, we tend to prove with the aim of our method systematically identifies and encodes actions, which is superior to existing methods.</w:t>
      </w:r>
    </w:p>
    <w:p w14:paraId="0B0CFEC7" w14:textId="3B34CFDC" w:rsidR="00FB7ADB"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George Onohet [</w:t>
      </w:r>
      <w:r w:rsidR="00D77DF4" w:rsidRPr="002B22C0">
        <w:rPr>
          <w:rFonts w:asciiTheme="majorBidi" w:hAnsiTheme="majorBidi" w:cstheme="majorBidi"/>
          <w:color w:val="000000" w:themeColor="text1"/>
          <w:sz w:val="22"/>
          <w:szCs w:val="22"/>
        </w:rPr>
        <w:t>Onoh, George,2018</w:t>
      </w:r>
      <w:r w:rsidR="00177470" w:rsidRPr="002B22C0">
        <w:rPr>
          <w:rFonts w:asciiTheme="majorBidi" w:hAnsiTheme="majorBidi" w:cstheme="majorBidi"/>
          <w:color w:val="000000" w:themeColor="text1"/>
          <w:sz w:val="22"/>
          <w:szCs w:val="22"/>
        </w:rPr>
        <w:t xml:space="preserve">] investigates about two questions. The first one is how are outside organizations able to identify </w:t>
      </w:r>
      <w:r w:rsidR="00293EE1" w:rsidRPr="002B22C0">
        <w:rPr>
          <w:rFonts w:asciiTheme="majorBidi" w:hAnsiTheme="majorBidi" w:cstheme="majorBidi"/>
          <w:color w:val="000000" w:themeColor="text1"/>
          <w:sz w:val="22"/>
          <w:szCs w:val="22"/>
        </w:rPr>
        <w:t>cyber-attack</w:t>
      </w:r>
      <w:r w:rsidR="00177470" w:rsidRPr="002B22C0">
        <w:rPr>
          <w:rFonts w:asciiTheme="majorBidi" w:hAnsiTheme="majorBidi" w:cstheme="majorBidi"/>
          <w:color w:val="000000" w:themeColor="text1"/>
          <w:sz w:val="22"/>
          <w:szCs w:val="22"/>
        </w:rPr>
        <w:t xml:space="preserve"> incidents using only publicly accessible information. The second is how to be capable of using this information for predicting cyber-attacks. He stored daily data of brute force and password-guessing attacks. Using the Naive Bayesian classifier for classification 63% accuracy and achieved 71% average accuracy of prediction. The total number of instances used in this research work is 30 and classified only 19. This proposed work is to guess future cyber-attacks on the available data. </w:t>
      </w:r>
    </w:p>
    <w:p w14:paraId="4210DA21" w14:textId="08CD3CEC" w:rsidR="00FB7ADB"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853CCC" w:rsidRPr="002B22C0">
        <w:rPr>
          <w:rFonts w:asciiTheme="majorBidi" w:hAnsiTheme="majorBidi" w:cstheme="majorBidi"/>
          <w:color w:val="000000" w:themeColor="text1"/>
          <w:sz w:val="22"/>
          <w:szCs w:val="22"/>
        </w:rPr>
        <w:t>In</w:t>
      </w:r>
      <w:r w:rsidR="00FB7ADB"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w:t>
      </w:r>
      <w:r w:rsidR="00A626C5" w:rsidRPr="002B22C0">
        <w:rPr>
          <w:rFonts w:asciiTheme="majorBidi" w:hAnsiTheme="majorBidi" w:cstheme="majorBidi"/>
          <w:color w:val="000000" w:themeColor="text1"/>
          <w:sz w:val="22"/>
          <w:szCs w:val="22"/>
        </w:rPr>
        <w:t>Husnain, Ghassan,2022</w:t>
      </w:r>
      <w:r w:rsidR="00177470" w:rsidRPr="002B22C0">
        <w:rPr>
          <w:rFonts w:asciiTheme="majorBidi" w:hAnsiTheme="majorBidi" w:cstheme="majorBidi"/>
          <w:color w:val="000000" w:themeColor="text1"/>
          <w:sz w:val="22"/>
          <w:szCs w:val="22"/>
        </w:rPr>
        <w:t>]</w:t>
      </w:r>
      <w:r w:rsidR="00FB7ADB" w:rsidRPr="002B22C0">
        <w:rPr>
          <w:rFonts w:asciiTheme="majorBidi" w:hAnsiTheme="majorBidi" w:cstheme="majorBidi"/>
          <w:color w:val="000000" w:themeColor="text1"/>
          <w:sz w:val="22"/>
          <w:szCs w:val="22"/>
        </w:rPr>
        <w:t>,</w:t>
      </w:r>
      <w:r w:rsidR="00177470" w:rsidRPr="002B22C0">
        <w:rPr>
          <w:rFonts w:asciiTheme="majorBidi" w:hAnsiTheme="majorBidi" w:cstheme="majorBidi"/>
          <w:color w:val="000000" w:themeColor="text1"/>
          <w:sz w:val="22"/>
          <w:szCs w:val="22"/>
        </w:rPr>
        <w:t xml:space="preserve"> a preliminary investigation of the Enron email dataset </w:t>
      </w:r>
      <w:r w:rsidR="00FB7ADB" w:rsidRPr="002B22C0">
        <w:rPr>
          <w:rFonts w:asciiTheme="majorBidi" w:hAnsiTheme="majorBidi" w:cstheme="majorBidi"/>
          <w:color w:val="000000" w:themeColor="text1"/>
          <w:sz w:val="22"/>
          <w:szCs w:val="22"/>
        </w:rPr>
        <w:t xml:space="preserve">is conducted </w:t>
      </w:r>
      <w:r w:rsidR="00177470" w:rsidRPr="002B22C0">
        <w:rPr>
          <w:rFonts w:asciiTheme="majorBidi" w:hAnsiTheme="majorBidi" w:cstheme="majorBidi"/>
          <w:color w:val="000000" w:themeColor="text1"/>
          <w:sz w:val="22"/>
          <w:szCs w:val="22"/>
        </w:rPr>
        <w:t xml:space="preserve">and the efficiency of obtainable SNA indicators </w:t>
      </w:r>
      <w:r w:rsidR="00FB7ADB" w:rsidRPr="002B22C0">
        <w:rPr>
          <w:rFonts w:asciiTheme="majorBidi" w:hAnsiTheme="majorBidi" w:cstheme="majorBidi"/>
          <w:color w:val="000000" w:themeColor="text1"/>
          <w:sz w:val="22"/>
          <w:szCs w:val="22"/>
        </w:rPr>
        <w:t xml:space="preserve">is investigated in </w:t>
      </w:r>
      <w:r w:rsidR="00177470" w:rsidRPr="002B22C0">
        <w:rPr>
          <w:rFonts w:asciiTheme="majorBidi" w:hAnsiTheme="majorBidi" w:cstheme="majorBidi"/>
          <w:color w:val="000000" w:themeColor="text1"/>
          <w:sz w:val="22"/>
          <w:szCs w:val="22"/>
        </w:rPr>
        <w:t xml:space="preserve">building a ladder in social networks produced from email communication information. Then, they tend to test the metrics on contemporary datasets to charge the efficiency of our outcome results on alternative networks. </w:t>
      </w:r>
      <w:r w:rsidR="0067568D" w:rsidRPr="002B22C0">
        <w:rPr>
          <w:rFonts w:asciiTheme="majorBidi" w:hAnsiTheme="majorBidi" w:cstheme="majorBidi"/>
          <w:color w:val="000000" w:themeColor="text1"/>
          <w:sz w:val="22"/>
          <w:szCs w:val="22"/>
        </w:rPr>
        <w:t>In</w:t>
      </w:r>
      <w:r w:rsidR="002C4CFF"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w:t>
      </w:r>
      <w:r w:rsidR="00E3043D" w:rsidRPr="002B22C0">
        <w:rPr>
          <w:rFonts w:asciiTheme="majorBidi" w:hAnsiTheme="majorBidi" w:cstheme="majorBidi"/>
          <w:color w:val="000000" w:themeColor="text1"/>
        </w:rPr>
        <w:t>Ahmad, Waqas,2020</w:t>
      </w:r>
      <w:r w:rsidR="00177470" w:rsidRPr="002B22C0">
        <w:rPr>
          <w:rFonts w:asciiTheme="majorBidi" w:hAnsiTheme="majorBidi" w:cstheme="majorBidi"/>
          <w:color w:val="000000" w:themeColor="text1"/>
          <w:sz w:val="22"/>
          <w:szCs w:val="22"/>
        </w:rPr>
        <w:t>]</w:t>
      </w:r>
      <w:r w:rsidR="00FB7ADB" w:rsidRPr="002B22C0">
        <w:rPr>
          <w:rFonts w:asciiTheme="majorBidi" w:hAnsiTheme="majorBidi" w:cstheme="majorBidi"/>
          <w:color w:val="000000" w:themeColor="text1"/>
          <w:sz w:val="22"/>
          <w:szCs w:val="22"/>
        </w:rPr>
        <w:t>,</w:t>
      </w:r>
      <w:r w:rsidR="00177470" w:rsidRPr="002B22C0">
        <w:rPr>
          <w:rFonts w:asciiTheme="majorBidi" w:hAnsiTheme="majorBidi" w:cstheme="majorBidi"/>
          <w:color w:val="000000" w:themeColor="text1"/>
          <w:sz w:val="22"/>
          <w:szCs w:val="22"/>
        </w:rPr>
        <w:t xml:space="preserve"> proposed that AI is getting utilized in digital security in every guard and </w:t>
      </w:r>
      <w:r w:rsidR="00293EE1" w:rsidRPr="002B22C0">
        <w:rPr>
          <w:rFonts w:asciiTheme="majorBidi" w:hAnsiTheme="majorBidi" w:cstheme="majorBidi"/>
          <w:color w:val="000000" w:themeColor="text1"/>
          <w:sz w:val="22"/>
          <w:szCs w:val="22"/>
        </w:rPr>
        <w:t>offence</w:t>
      </w:r>
      <w:r w:rsidR="00177470" w:rsidRPr="002B22C0">
        <w:rPr>
          <w:rFonts w:asciiTheme="majorBidi" w:hAnsiTheme="majorBidi" w:cstheme="majorBidi"/>
          <w:color w:val="000000" w:themeColor="text1"/>
          <w:sz w:val="22"/>
          <w:szCs w:val="22"/>
        </w:rPr>
        <w:t xml:space="preserve"> exercise, along with conversations on digital assaults focused on AI models. In particular, they tend to talk about the uses of AI in finishing digital assaults, as in great botnets, progressed skewer fishing, and hesitant malware. they tend to also legitimize the apparatus of AI in digital security, such as in danger identification and deterrent, malware recognition and grouping, and system chance checking. </w:t>
      </w:r>
    </w:p>
    <w:p w14:paraId="0C960C35" w14:textId="6B6709FD" w:rsidR="00FB7ADB"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 xml:space="preserve">Aldo Hern Mendez Suarez1 </w:t>
      </w:r>
      <w:r w:rsidR="00177470" w:rsidRPr="002B22C0">
        <w:rPr>
          <w:rFonts w:asciiTheme="majorBidi" w:hAnsiTheme="majorBidi" w:cstheme="majorBidi"/>
          <w:i/>
          <w:iCs/>
          <w:color w:val="000000" w:themeColor="text1"/>
          <w:sz w:val="22"/>
          <w:szCs w:val="22"/>
        </w:rPr>
        <w:t>et al</w:t>
      </w:r>
      <w:r w:rsidR="00FB7ADB"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300119" w:rsidRPr="002B22C0">
        <w:rPr>
          <w:rFonts w:asciiTheme="majorBidi" w:hAnsiTheme="majorBidi" w:cstheme="majorBidi"/>
          <w:color w:val="000000" w:themeColor="text1"/>
          <w:sz w:val="22"/>
          <w:szCs w:val="22"/>
        </w:rPr>
        <w:t>Husák,2018</w:t>
      </w:r>
      <w:r w:rsidR="00177470" w:rsidRPr="002B22C0">
        <w:rPr>
          <w:rFonts w:asciiTheme="majorBidi" w:hAnsiTheme="majorBidi" w:cstheme="majorBidi"/>
          <w:color w:val="000000" w:themeColor="text1"/>
          <w:sz w:val="22"/>
          <w:szCs w:val="22"/>
        </w:rPr>
        <w:t xml:space="preserve">] proposed ways to track social information that would activate cyber-attacks. The major involvement in the journal forecast of the tweet, whose content is related </w:t>
      </w:r>
      <w:r w:rsidR="00177470" w:rsidRPr="002B22C0">
        <w:rPr>
          <w:rFonts w:asciiTheme="majorBidi" w:hAnsiTheme="majorBidi" w:cstheme="majorBidi"/>
          <w:color w:val="000000" w:themeColor="text1"/>
          <w:sz w:val="22"/>
          <w:szCs w:val="22"/>
        </w:rPr>
        <w:lastRenderedPageBreak/>
        <w:t xml:space="preserve">to security attacks, and the detected events support the first normalization. Martin Husa'k </w:t>
      </w:r>
      <w:r w:rsidR="00177470" w:rsidRPr="002B22C0">
        <w:rPr>
          <w:rFonts w:asciiTheme="majorBidi" w:hAnsiTheme="majorBidi" w:cstheme="majorBidi"/>
          <w:i/>
          <w:iCs/>
          <w:color w:val="000000" w:themeColor="text1"/>
          <w:sz w:val="22"/>
          <w:szCs w:val="22"/>
        </w:rPr>
        <w:t>et al</w:t>
      </w:r>
      <w:r w:rsidR="00FB7ADB"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C00558" w:rsidRPr="002B22C0">
        <w:rPr>
          <w:rFonts w:asciiTheme="majorBidi" w:hAnsiTheme="majorBidi" w:cstheme="majorBidi"/>
          <w:color w:val="000000" w:themeColor="text1"/>
          <w:sz w:val="22"/>
          <w:szCs w:val="22"/>
        </w:rPr>
        <w:t>Almukaynizi,2017</w:t>
      </w:r>
      <w:r w:rsidR="00177470" w:rsidRPr="002B22C0">
        <w:rPr>
          <w:rFonts w:asciiTheme="majorBidi" w:hAnsiTheme="majorBidi" w:cstheme="majorBidi"/>
          <w:color w:val="000000" w:themeColor="text1"/>
          <w:sz w:val="22"/>
          <w:szCs w:val="22"/>
        </w:rPr>
        <w:t>] proposed two methods to support separate models, like an attack map, Bayesian network, and Mark off model, and constant models, such as Statistics and grey models were investigated and compared. They tend to talk about machine learning and information processing methods further, which have recently</w:t>
      </w:r>
      <w:r w:rsidR="00FB7ADB"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 xml:space="preserve">received a group of interest and seem to be capable of this permanent dynamic environment, namely network safety. The investigation also focused on the rational use of the method and issues associated with its analysis. </w:t>
      </w:r>
    </w:p>
    <w:p w14:paraId="17BCDC35" w14:textId="3C9E0230" w:rsidR="00FE70D7"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 xml:space="preserve">Mohammed Almukaynizi1 </w:t>
      </w:r>
      <w:r w:rsidR="00177470" w:rsidRPr="002B22C0">
        <w:rPr>
          <w:rFonts w:asciiTheme="majorBidi" w:hAnsiTheme="majorBidi" w:cstheme="majorBidi"/>
          <w:i/>
          <w:iCs/>
          <w:color w:val="000000" w:themeColor="text1"/>
          <w:sz w:val="22"/>
          <w:szCs w:val="22"/>
        </w:rPr>
        <w:t>et al</w:t>
      </w:r>
      <w:r w:rsidR="00FB7ADB"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072E51" w:rsidRPr="002B22C0">
        <w:rPr>
          <w:rFonts w:asciiTheme="majorBidi" w:hAnsiTheme="majorBidi" w:cstheme="majorBidi"/>
          <w:color w:val="000000" w:themeColor="text1"/>
          <w:sz w:val="22"/>
          <w:szCs w:val="22"/>
        </w:rPr>
        <w:t>Chambers,2018</w:t>
      </w:r>
      <w:r w:rsidR="00177470" w:rsidRPr="002B22C0">
        <w:rPr>
          <w:rFonts w:asciiTheme="majorBidi" w:hAnsiTheme="majorBidi" w:cstheme="majorBidi"/>
          <w:color w:val="000000" w:themeColor="text1"/>
          <w:sz w:val="22"/>
          <w:szCs w:val="22"/>
        </w:rPr>
        <w:t>] proposed a technique that</w:t>
      </w:r>
      <w:r w:rsidR="00FB7ADB" w:rsidRPr="002B22C0">
        <w:rPr>
          <w:rFonts w:asciiTheme="majorBidi" w:hAnsiTheme="majorBidi" w:cstheme="majorBidi"/>
          <w:color w:val="000000" w:themeColor="text1"/>
          <w:sz w:val="22"/>
          <w:szCs w:val="22"/>
        </w:rPr>
        <w:t xml:space="preserve"> </w:t>
      </w:r>
      <w:r w:rsidR="00177470" w:rsidRPr="002B22C0">
        <w:rPr>
          <w:rFonts w:asciiTheme="majorBidi" w:hAnsiTheme="majorBidi" w:cstheme="majorBidi"/>
          <w:color w:val="000000" w:themeColor="text1"/>
          <w:sz w:val="22"/>
          <w:szCs w:val="22"/>
        </w:rPr>
        <w:t xml:space="preserve">combines social network analysis with machine learning techniques to predict liability utilization. The technology utilization options support user attributes in dark/deep sites, similar to options resulting from liability knowledge. Their results show the options calculated from client social relationships be a great indication of future cyber-attacks. They tend to experiment with real-world hackers and use knowledge, and to maintain accuracy by considering F1 scores on June 6, 1944, proving that social networking knowledge can improve recall rates. They tend to think that this may be due to the social network structure associated with a positive exploit author, indicating that they can write down the attacks that were later used in the associated attack. </w:t>
      </w:r>
    </w:p>
    <w:p w14:paraId="7DBDFC3D" w14:textId="70606A9C" w:rsidR="00FE70D7"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 xml:space="preserve">Nathanael Chambers </w:t>
      </w:r>
      <w:r w:rsidR="00177470" w:rsidRPr="002B22C0">
        <w:rPr>
          <w:rFonts w:asciiTheme="majorBidi" w:hAnsiTheme="majorBidi" w:cstheme="majorBidi"/>
          <w:i/>
          <w:iCs/>
          <w:color w:val="000000" w:themeColor="text1"/>
          <w:sz w:val="22"/>
          <w:szCs w:val="22"/>
        </w:rPr>
        <w:t>et al.</w:t>
      </w:r>
      <w:r w:rsidR="00177470" w:rsidRPr="002B22C0">
        <w:rPr>
          <w:rFonts w:asciiTheme="majorBidi" w:hAnsiTheme="majorBidi" w:cstheme="majorBidi"/>
          <w:color w:val="000000" w:themeColor="text1"/>
          <w:sz w:val="22"/>
          <w:szCs w:val="22"/>
        </w:rPr>
        <w:t xml:space="preserve"> [</w:t>
      </w:r>
      <w:r w:rsidR="00FF305B" w:rsidRPr="002B22C0">
        <w:rPr>
          <w:rFonts w:asciiTheme="majorBidi" w:hAnsiTheme="majorBidi" w:cstheme="majorBidi"/>
          <w:color w:val="000000" w:themeColor="text1"/>
          <w:sz w:val="22"/>
          <w:szCs w:val="22"/>
        </w:rPr>
        <w:t>Okutan,2017</w:t>
      </w:r>
      <w:r w:rsidR="00177470" w:rsidRPr="002B22C0">
        <w:rPr>
          <w:rFonts w:asciiTheme="majorBidi" w:hAnsiTheme="majorBidi" w:cstheme="majorBidi"/>
          <w:color w:val="000000" w:themeColor="text1"/>
          <w:sz w:val="22"/>
          <w:szCs w:val="22"/>
        </w:rPr>
        <w:t xml:space="preserve">] explored natural language processing methods to use social media as an associated indirect live broadcast of online checkpoints. They tend to describe the 2 learning frameworks used for this task: feedforward neural networks and partially </w:t>
      </w:r>
      <w:r w:rsidR="00737257" w:rsidRPr="002B22C0">
        <w:rPr>
          <w:rFonts w:asciiTheme="majorBidi" w:hAnsiTheme="majorBidi" w:cstheme="majorBidi"/>
          <w:color w:val="000000" w:themeColor="text1"/>
          <w:sz w:val="22"/>
          <w:szCs w:val="22"/>
        </w:rPr>
        <w:t>labelled</w:t>
      </w:r>
      <w:r w:rsidR="00177470" w:rsidRPr="002B22C0">
        <w:rPr>
          <w:rFonts w:asciiTheme="majorBidi" w:hAnsiTheme="majorBidi" w:cstheme="majorBidi"/>
          <w:color w:val="000000" w:themeColor="text1"/>
          <w:sz w:val="22"/>
          <w:szCs w:val="22"/>
        </w:rPr>
        <w:t xml:space="preserve"> LDA models. The important limitation of each model before work is (the average ratio is 20%). They tend to show that topic-based models allow for preliminary fine-grained analysis of the public’s response to modern cyberattacks; multiple “stages” of observation are discovered. This is usually the main model for every detection of </w:t>
      </w:r>
      <w:r w:rsidR="00737257" w:rsidRPr="002B22C0">
        <w:rPr>
          <w:rFonts w:asciiTheme="majorBidi" w:hAnsiTheme="majorBidi" w:cstheme="majorBidi"/>
          <w:color w:val="000000" w:themeColor="text1"/>
          <w:sz w:val="22"/>
          <w:szCs w:val="22"/>
        </w:rPr>
        <w:t>cyber-attacks</w:t>
      </w:r>
      <w:r w:rsidR="00177470" w:rsidRPr="002B22C0">
        <w:rPr>
          <w:rFonts w:asciiTheme="majorBidi" w:hAnsiTheme="majorBidi" w:cstheme="majorBidi"/>
          <w:color w:val="000000" w:themeColor="text1"/>
          <w:sz w:val="22"/>
          <w:szCs w:val="22"/>
        </w:rPr>
        <w:t xml:space="preserve"> (with the best performance), and the correlation provides an analysis and a way for the public to explain the service interruption. They tend to describe the model, the present experiment of the largest tweet DDoS corpus to date, and the conclusions related to the public response analysis that supports the output of the learning model. </w:t>
      </w:r>
    </w:p>
    <w:p w14:paraId="6DA8E3B4" w14:textId="30BD234B" w:rsidR="00FE70D7" w:rsidRPr="002B22C0" w:rsidRDefault="00177470" w:rsidP="00772CFE">
      <w:pPr>
        <w:pStyle w:val="BodyText"/>
        <w:tabs>
          <w:tab w:val="left" w:pos="360"/>
        </w:tabs>
        <w:ind w:right="112"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Ahmet Okutan1 </w:t>
      </w:r>
      <w:r w:rsidRPr="002B22C0">
        <w:rPr>
          <w:rFonts w:asciiTheme="majorBidi" w:hAnsiTheme="majorBidi" w:cstheme="majorBidi"/>
          <w:i/>
          <w:iCs/>
          <w:color w:val="000000" w:themeColor="text1"/>
          <w:sz w:val="22"/>
          <w:szCs w:val="22"/>
        </w:rPr>
        <w:t>et al</w:t>
      </w:r>
      <w:r w:rsidR="00FE70D7" w:rsidRPr="002B22C0">
        <w:rPr>
          <w:rFonts w:asciiTheme="majorBidi" w:hAnsiTheme="majorBidi" w:cstheme="majorBidi"/>
          <w:color w:val="000000" w:themeColor="text1"/>
          <w:sz w:val="22"/>
          <w:szCs w:val="22"/>
        </w:rPr>
        <w:t>.</w:t>
      </w:r>
      <w:r w:rsidR="002C4CFF"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w:t>
      </w:r>
      <w:r w:rsidR="009F2C6E" w:rsidRPr="002B22C0">
        <w:rPr>
          <w:rFonts w:asciiTheme="majorBidi" w:hAnsiTheme="majorBidi" w:cstheme="majorBidi"/>
          <w:color w:val="000000" w:themeColor="text1"/>
          <w:sz w:val="22"/>
          <w:szCs w:val="22"/>
        </w:rPr>
        <w:t>Shu, Kai,2018</w:t>
      </w:r>
      <w:r w:rsidRPr="002B22C0">
        <w:rPr>
          <w:rFonts w:asciiTheme="majorBidi" w:hAnsiTheme="majorBidi" w:cstheme="majorBidi"/>
          <w:color w:val="000000" w:themeColor="text1"/>
          <w:sz w:val="22"/>
          <w:szCs w:val="22"/>
        </w:rPr>
        <w:t>] Preliminary results of the initial transmission of signals from worldwide events and social media using Bayesian classifiers explain the promising predictive analysis of anonymous organizations, even if the signal is not a Corrupt organization.</w:t>
      </w:r>
      <w:r w:rsidR="002C4CFF" w:rsidRPr="002B22C0">
        <w:rPr>
          <w:rFonts w:asciiTheme="majorBidi" w:hAnsiTheme="majorBidi" w:cstheme="majorBidi"/>
          <w:color w:val="000000" w:themeColor="text1"/>
          <w:sz w:val="22"/>
          <w:szCs w:val="22"/>
        </w:rPr>
        <w:t xml:space="preserve"> </w:t>
      </w:r>
      <w:r w:rsidR="00FE70D7" w:rsidRPr="002B22C0">
        <w:rPr>
          <w:rFonts w:asciiTheme="majorBidi" w:hAnsiTheme="majorBidi" w:cstheme="majorBidi"/>
          <w:color w:val="000000" w:themeColor="text1"/>
          <w:sz w:val="22"/>
          <w:szCs w:val="22"/>
        </w:rPr>
        <w:t>In [</w:t>
      </w:r>
      <w:r w:rsidR="00DA7AF1" w:rsidRPr="002B22C0">
        <w:rPr>
          <w:rFonts w:asciiTheme="majorBidi" w:hAnsiTheme="majorBidi" w:cstheme="majorBidi"/>
          <w:color w:val="000000" w:themeColor="text1"/>
          <w:shd w:val="clear" w:color="auto" w:fill="FFFFFF"/>
        </w:rPr>
        <w:t>Husnain, Ghassan,2022</w:t>
      </w:r>
      <w:r w:rsidRPr="002B22C0">
        <w:rPr>
          <w:rFonts w:asciiTheme="majorBidi" w:hAnsiTheme="majorBidi" w:cstheme="majorBidi"/>
          <w:color w:val="000000" w:themeColor="text1"/>
          <w:sz w:val="22"/>
          <w:szCs w:val="22"/>
        </w:rPr>
        <w:t>]</w:t>
      </w:r>
      <w:r w:rsidR="00FE70D7" w:rsidRPr="002B22C0">
        <w:rPr>
          <w:rFonts w:asciiTheme="majorBidi" w:hAnsiTheme="majorBidi" w:cstheme="majorBidi"/>
          <w:color w:val="000000" w:themeColor="text1"/>
          <w:sz w:val="22"/>
          <w:szCs w:val="22"/>
        </w:rPr>
        <w:t>,</w:t>
      </w:r>
      <w:r w:rsidRPr="002B22C0">
        <w:rPr>
          <w:rFonts w:asciiTheme="majorBidi" w:hAnsiTheme="majorBidi" w:cstheme="majorBidi"/>
          <w:color w:val="000000" w:themeColor="text1"/>
          <w:sz w:val="22"/>
          <w:szCs w:val="22"/>
        </w:rPr>
        <w:t xml:space="preserve"> proposed devices that use </w:t>
      </w:r>
      <w:r w:rsidRPr="002B22C0">
        <w:rPr>
          <w:rFonts w:asciiTheme="majorBidi" w:hAnsiTheme="majorBidi" w:cstheme="majorBidi"/>
          <w:color w:val="000000" w:themeColor="text1"/>
          <w:sz w:val="22"/>
          <w:szCs w:val="22"/>
        </w:rPr>
        <w:lastRenderedPageBreak/>
        <w:t xml:space="preserve">emotions in social media as a higher level of awareness, detection, and prediction of cyber-attacks. They tend to develop an efficient unsupervised expressive prediction model that uses expressive signals. A victimization approach is a part of the logistic regression predictor. Emotional changes are associated with attack opportunities. The realistic social media knowledge experiments around the hacker's divestiture attack demonstrate the effectiveness of the planned emotional model in understanding and predicting cyber-attacks. </w:t>
      </w:r>
    </w:p>
    <w:p w14:paraId="1E8BE934" w14:textId="35512144" w:rsidR="00FE70D7" w:rsidRPr="002B22C0" w:rsidRDefault="00177470" w:rsidP="00772CFE">
      <w:pPr>
        <w:pStyle w:val="BodyText"/>
        <w:tabs>
          <w:tab w:val="left" w:pos="360"/>
        </w:tabs>
        <w:ind w:right="112"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Amy Sliva1 </w:t>
      </w:r>
      <w:r w:rsidRPr="002B22C0">
        <w:rPr>
          <w:rFonts w:asciiTheme="majorBidi" w:hAnsiTheme="majorBidi" w:cstheme="majorBidi"/>
          <w:i/>
          <w:iCs/>
          <w:color w:val="000000" w:themeColor="text1"/>
          <w:sz w:val="22"/>
          <w:szCs w:val="22"/>
        </w:rPr>
        <w:t>et al</w:t>
      </w:r>
      <w:r w:rsidR="00FE70D7" w:rsidRPr="002B22C0">
        <w:rPr>
          <w:rFonts w:asciiTheme="majorBidi" w:hAnsiTheme="majorBidi" w:cstheme="majorBidi"/>
          <w:i/>
          <w:iCs/>
          <w:color w:val="000000" w:themeColor="text1"/>
          <w:sz w:val="22"/>
          <w:szCs w:val="22"/>
        </w:rPr>
        <w:t>.</w:t>
      </w:r>
      <w:r w:rsidR="002C4CFF"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w:t>
      </w:r>
      <w:r w:rsidR="008D5C6E" w:rsidRPr="002B22C0">
        <w:rPr>
          <w:rFonts w:asciiTheme="majorBidi" w:hAnsiTheme="majorBidi" w:cstheme="majorBidi"/>
          <w:color w:val="000000" w:themeColor="text1"/>
          <w:sz w:val="22"/>
          <w:szCs w:val="22"/>
        </w:rPr>
        <w:t>Sun, Nan,2018</w:t>
      </w:r>
      <w:r w:rsidRPr="002B22C0">
        <w:rPr>
          <w:rFonts w:asciiTheme="majorBidi" w:hAnsiTheme="majorBidi" w:cstheme="majorBidi"/>
          <w:color w:val="000000" w:themeColor="text1"/>
          <w:sz w:val="22"/>
          <w:szCs w:val="22"/>
        </w:rPr>
        <w:t>] proposed a sub-degree method that uses emotional polarity as a device for the social performance of teams on social media as a pointer of cyberattack performance. They tend to develop an unsupervised emotional prediction method for associate degrees, which uses emotional signals to reinforce emotional signals from lean substance indicators. To explore the effectiveness of emotional polarity as a measure of relevance to cyber-attacks</w:t>
      </w:r>
      <w:r w:rsidR="002C4CFF"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They</w:t>
      </w:r>
      <w:r w:rsidR="00737257"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tend</w:t>
      </w:r>
      <w:r w:rsidR="00737257"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to</w:t>
      </w:r>
      <w:r w:rsidR="00737257"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experiment</w:t>
      </w:r>
      <w:r w:rsidR="00737257"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with</w:t>
      </w:r>
      <w:r w:rsidR="00737257"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real-world</w:t>
      </w:r>
      <w:r w:rsidR="002C4CFF"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 xml:space="preserve">information from Twitter, which corresponds to the familiar attack of hacker-splitting clusters. </w:t>
      </w:r>
    </w:p>
    <w:p w14:paraId="4957E630" w14:textId="4D718FE1" w:rsidR="00FE70D7"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Sun</w:t>
      </w:r>
      <w:r w:rsidR="00FE70D7" w:rsidRPr="002B22C0">
        <w:rPr>
          <w:rFonts w:asciiTheme="majorBidi" w:hAnsiTheme="majorBidi" w:cstheme="majorBidi"/>
          <w:color w:val="000000" w:themeColor="text1"/>
          <w:sz w:val="22"/>
          <w:szCs w:val="22"/>
        </w:rPr>
        <w:t xml:space="preserve"> </w:t>
      </w:r>
      <w:r w:rsidR="00FE70D7" w:rsidRPr="002B22C0">
        <w:rPr>
          <w:rFonts w:asciiTheme="majorBidi" w:hAnsiTheme="majorBidi" w:cstheme="majorBidi"/>
          <w:i/>
          <w:iCs/>
          <w:color w:val="000000" w:themeColor="text1"/>
          <w:sz w:val="22"/>
          <w:szCs w:val="22"/>
        </w:rPr>
        <w:t>et al</w:t>
      </w:r>
      <w:r w:rsidR="00FE70D7" w:rsidRPr="002B22C0">
        <w:rPr>
          <w:rFonts w:asciiTheme="majorBidi" w:hAnsiTheme="majorBidi" w:cstheme="majorBidi"/>
          <w:color w:val="000000" w:themeColor="text1"/>
          <w:sz w:val="22"/>
          <w:szCs w:val="22"/>
        </w:rPr>
        <w:t>. [</w:t>
      </w:r>
      <w:r w:rsidR="003E2F34" w:rsidRPr="002B22C0">
        <w:rPr>
          <w:rFonts w:asciiTheme="majorBidi" w:hAnsiTheme="majorBidi" w:cstheme="majorBidi"/>
          <w:color w:val="000000" w:themeColor="text1"/>
          <w:sz w:val="22"/>
          <w:szCs w:val="22"/>
        </w:rPr>
        <w:t>Alqubaiti,2016</w:t>
      </w:r>
      <w:r w:rsidR="00177470" w:rsidRPr="002B22C0">
        <w:rPr>
          <w:rFonts w:asciiTheme="majorBidi" w:hAnsiTheme="majorBidi" w:cstheme="majorBidi"/>
          <w:color w:val="000000" w:themeColor="text1"/>
          <w:sz w:val="22"/>
          <w:szCs w:val="22"/>
        </w:rPr>
        <w:t xml:space="preserve">] investigated the rising analysis by reviewing the dominant number of recent representative works. They tend to jointly mine and précis the information-driven analysis methods normally used in this rapidly evolving field. Consistent with the various stages of the methodology, each work to predict </w:t>
      </w:r>
      <w:r w:rsidR="00737257" w:rsidRPr="002B22C0">
        <w:rPr>
          <w:rFonts w:asciiTheme="majorBidi" w:hAnsiTheme="majorBidi" w:cstheme="majorBidi"/>
          <w:color w:val="000000" w:themeColor="text1"/>
          <w:sz w:val="22"/>
          <w:szCs w:val="22"/>
        </w:rPr>
        <w:t>cyber-security</w:t>
      </w:r>
      <w:r w:rsidR="00177470" w:rsidRPr="002B22C0">
        <w:rPr>
          <w:rFonts w:asciiTheme="majorBidi" w:hAnsiTheme="majorBidi" w:cstheme="majorBidi"/>
          <w:color w:val="000000" w:themeColor="text1"/>
          <w:sz w:val="22"/>
          <w:szCs w:val="22"/>
        </w:rPr>
        <w:t xml:space="preserve"> incidents has been thoroughly studied. The challenges and future directions in this area are mentioned. Zahra Y. Alqubaiti </w:t>
      </w:r>
      <w:r w:rsidR="00177470" w:rsidRPr="002B22C0">
        <w:rPr>
          <w:rFonts w:asciiTheme="majorBidi" w:hAnsiTheme="majorBidi" w:cstheme="majorBidi"/>
          <w:i/>
          <w:iCs/>
          <w:color w:val="000000" w:themeColor="text1"/>
          <w:sz w:val="22"/>
          <w:szCs w:val="22"/>
        </w:rPr>
        <w:t>et</w:t>
      </w:r>
      <w:r w:rsidR="00FE70D7" w:rsidRPr="002B22C0">
        <w:rPr>
          <w:rFonts w:asciiTheme="majorBidi" w:hAnsiTheme="majorBidi" w:cstheme="majorBidi"/>
          <w:i/>
          <w:iCs/>
          <w:color w:val="000000" w:themeColor="text1"/>
          <w:sz w:val="22"/>
          <w:szCs w:val="22"/>
        </w:rPr>
        <w:t xml:space="preserve"> al.</w:t>
      </w:r>
      <w:r w:rsidR="00177470" w:rsidRPr="002B22C0">
        <w:rPr>
          <w:rFonts w:asciiTheme="majorBidi" w:hAnsiTheme="majorBidi" w:cstheme="majorBidi"/>
          <w:color w:val="000000" w:themeColor="text1"/>
          <w:sz w:val="22"/>
          <w:szCs w:val="22"/>
        </w:rPr>
        <w:t xml:space="preserve"> [</w:t>
      </w:r>
      <w:r w:rsidR="003E2F34" w:rsidRPr="002B22C0">
        <w:rPr>
          <w:rFonts w:asciiTheme="majorBidi" w:hAnsiTheme="majorBidi" w:cstheme="majorBidi"/>
          <w:color w:val="000000" w:themeColor="text1"/>
          <w:sz w:val="22"/>
          <w:szCs w:val="22"/>
        </w:rPr>
        <w:t>Xu, Maochao,2018</w:t>
      </w:r>
      <w:r w:rsidR="00177470" w:rsidRPr="002B22C0">
        <w:rPr>
          <w:rFonts w:asciiTheme="majorBidi" w:hAnsiTheme="majorBidi" w:cstheme="majorBidi"/>
          <w:color w:val="000000" w:themeColor="text1"/>
          <w:sz w:val="22"/>
          <w:szCs w:val="22"/>
        </w:rPr>
        <w:t xml:space="preserve">] explores the link between user security perception and their actual actions on social networking site. The Protection motivation theory (PMT), which examines appeals from the ground up, has been commonly used to observe people's actions in the area of information protection. They tend to suggest that the PMT hypothesis can furthermore be customized to clarify and predict the behavior of social media users with security risks. They tend to use web-based surveys to provide the user with a sense of protection on social networking sites and to gather knowledge about their actual </w:t>
      </w:r>
      <w:r w:rsidR="00FE70D7" w:rsidRPr="002B22C0">
        <w:rPr>
          <w:rFonts w:asciiTheme="majorBidi" w:hAnsiTheme="majorBidi" w:cstheme="majorBidi"/>
          <w:color w:val="000000" w:themeColor="text1"/>
          <w:sz w:val="22"/>
          <w:szCs w:val="22"/>
        </w:rPr>
        <w:t>behavior</w:t>
      </w:r>
      <w:r w:rsidR="00177470" w:rsidRPr="002B22C0">
        <w:rPr>
          <w:rFonts w:asciiTheme="majorBidi" w:hAnsiTheme="majorBidi" w:cstheme="majorBidi"/>
          <w:color w:val="000000" w:themeColor="text1"/>
          <w:sz w:val="22"/>
          <w:szCs w:val="22"/>
        </w:rPr>
        <w:t xml:space="preserve">. </w:t>
      </w:r>
    </w:p>
    <w:p w14:paraId="4974CD4A" w14:textId="0D7E8B05" w:rsidR="00FE70D7" w:rsidRPr="002B22C0" w:rsidRDefault="00772CFE" w:rsidP="009C4BF4">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2326A7" w:rsidRPr="002B22C0">
        <w:rPr>
          <w:rFonts w:asciiTheme="majorBidi" w:hAnsiTheme="majorBidi" w:cstheme="majorBidi"/>
          <w:color w:val="000000" w:themeColor="text1"/>
          <w:sz w:val="22"/>
          <w:szCs w:val="22"/>
        </w:rPr>
        <w:t>In</w:t>
      </w:r>
      <w:r w:rsidR="00177470" w:rsidRPr="002B22C0">
        <w:rPr>
          <w:rFonts w:asciiTheme="majorBidi" w:hAnsiTheme="majorBidi" w:cstheme="majorBidi"/>
          <w:color w:val="000000" w:themeColor="text1"/>
          <w:sz w:val="22"/>
          <w:szCs w:val="22"/>
        </w:rPr>
        <w:t xml:space="preserve"> [</w:t>
      </w:r>
      <w:r w:rsidR="007651F8" w:rsidRPr="002B22C0">
        <w:rPr>
          <w:rFonts w:asciiTheme="majorBidi" w:hAnsiTheme="majorBidi" w:cstheme="majorBidi"/>
          <w:color w:val="000000" w:themeColor="text1"/>
          <w:sz w:val="22"/>
          <w:szCs w:val="22"/>
        </w:rPr>
        <w:t>Husnain, Ghassan,2023</w:t>
      </w:r>
      <w:r w:rsidR="00177470" w:rsidRPr="002B22C0">
        <w:rPr>
          <w:rFonts w:asciiTheme="majorBidi" w:hAnsiTheme="majorBidi" w:cstheme="majorBidi"/>
          <w:color w:val="000000" w:themeColor="text1"/>
          <w:sz w:val="22"/>
          <w:szCs w:val="22"/>
        </w:rPr>
        <w:t>]</w:t>
      </w:r>
      <w:r w:rsidR="00FE70D7" w:rsidRPr="002B22C0">
        <w:rPr>
          <w:rFonts w:asciiTheme="majorBidi" w:hAnsiTheme="majorBidi" w:cstheme="majorBidi"/>
          <w:color w:val="000000" w:themeColor="text1"/>
          <w:sz w:val="22"/>
          <w:szCs w:val="22"/>
        </w:rPr>
        <w:t>,</w:t>
      </w:r>
      <w:r w:rsidR="00177470" w:rsidRPr="002B22C0">
        <w:rPr>
          <w:rFonts w:asciiTheme="majorBidi" w:hAnsiTheme="majorBidi" w:cstheme="majorBidi"/>
          <w:color w:val="000000" w:themeColor="text1"/>
          <w:sz w:val="22"/>
          <w:szCs w:val="22"/>
        </w:rPr>
        <w:t xml:space="preserve"> reported on applied mathematical analysis of violations of events to admire cyber hacking activities involving malware attacks for 12 years (2005-2017). They tend to show that according to the survey results in the literature, the arrival time and violation size of each hacker violation should be engraved through a random process, not the result of the exhibition autocorrelation. Then, they tend to propose a specific theoretical account model separately; the </w:t>
      </w:r>
      <w:r w:rsidR="00177470" w:rsidRPr="002B22C0">
        <w:rPr>
          <w:rFonts w:asciiTheme="majorBidi" w:hAnsiTheme="majorBidi" w:cstheme="majorBidi"/>
          <w:color w:val="000000" w:themeColor="text1"/>
          <w:sz w:val="22"/>
          <w:szCs w:val="22"/>
        </w:rPr>
        <w:lastRenderedPageBreak/>
        <w:t xml:space="preserve">match arrival interval is therefore consistent with the size of the violation. they did additionally indicate that this model will predict the coming time and thus the size of the violation. In arrange to get a deeper understanding of the evolution of hacking events; they work to conduct each qualitative and quantitative trend analysis of the information set. they tend to extract a range of cyber-security insights, while cyber hacking threats become bad in terms of occurrence, but do not affect the level of scratch. </w:t>
      </w:r>
    </w:p>
    <w:p w14:paraId="390BE00F" w14:textId="77777777" w:rsidR="00772CFE" w:rsidRPr="002B22C0" w:rsidRDefault="00772CFE" w:rsidP="00772CFE">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177470" w:rsidRPr="002B22C0">
        <w:rPr>
          <w:rFonts w:asciiTheme="majorBidi" w:hAnsiTheme="majorBidi" w:cstheme="majorBidi"/>
          <w:color w:val="000000" w:themeColor="text1"/>
          <w:sz w:val="22"/>
          <w:szCs w:val="22"/>
        </w:rPr>
        <w:t xml:space="preserve">Zhenxin Zhan1 </w:t>
      </w:r>
      <w:r w:rsidR="00177470" w:rsidRPr="002B22C0">
        <w:rPr>
          <w:rFonts w:asciiTheme="majorBidi" w:hAnsiTheme="majorBidi" w:cstheme="majorBidi"/>
          <w:i/>
          <w:iCs/>
          <w:color w:val="000000" w:themeColor="text1"/>
          <w:sz w:val="22"/>
          <w:szCs w:val="22"/>
        </w:rPr>
        <w:t>et al</w:t>
      </w:r>
      <w:r w:rsidR="00FE70D7" w:rsidRPr="002B22C0">
        <w:rPr>
          <w:rFonts w:asciiTheme="majorBidi" w:hAnsiTheme="majorBidi" w:cstheme="majorBidi"/>
          <w:i/>
          <w:iCs/>
          <w:color w:val="000000" w:themeColor="text1"/>
          <w:sz w:val="22"/>
          <w:szCs w:val="22"/>
        </w:rPr>
        <w:t>.</w:t>
      </w:r>
      <w:r w:rsidR="00177470" w:rsidRPr="002B22C0">
        <w:rPr>
          <w:rFonts w:asciiTheme="majorBidi" w:hAnsiTheme="majorBidi" w:cstheme="majorBidi"/>
          <w:color w:val="000000" w:themeColor="text1"/>
          <w:sz w:val="22"/>
          <w:szCs w:val="22"/>
        </w:rPr>
        <w:t xml:space="preserve"> [</w:t>
      </w:r>
      <w:r w:rsidR="004E1343" w:rsidRPr="002B22C0">
        <w:rPr>
          <w:rFonts w:asciiTheme="majorBidi" w:hAnsiTheme="majorBidi" w:cstheme="majorBidi"/>
          <w:color w:val="000000" w:themeColor="text1"/>
          <w:sz w:val="22"/>
          <w:szCs w:val="22"/>
        </w:rPr>
        <w:t>Alqahtani,2020</w:t>
      </w:r>
      <w:r w:rsidR="00177470" w:rsidRPr="002B22C0">
        <w:rPr>
          <w:rFonts w:asciiTheme="majorBidi" w:hAnsiTheme="majorBidi" w:cstheme="majorBidi"/>
          <w:color w:val="000000" w:themeColor="text1"/>
          <w:sz w:val="22"/>
          <w:szCs w:val="22"/>
        </w:rPr>
        <w:t>] proposed the error handling of innovative methods for grey box prediction. The system advocate utilizes a gray box model to provide accommodation for applied mathematical characteristics/phenomena exhibited by the information. in particular, they did show that the gray box model adapted to remote dependent (LRD) development will predict the attack rate 1 hour to the lead of time (i.e., the number of attacks per component-time). The accuracy rates were 70.2 and 82.1%, respectively. For the most effective information in our information, this may be the main result of the practicality of the forecast in the area. For the prediction, they investigate the error region unit caused by the model's inability to predict a large attack rate, and the unit of the region is called the extreme value in the statistics. This prompted the United States of America to study extreme value development through the Abuse 2 supplemental approach: Acute Price Theory (EVT) and Statistical Theory TST. The proposed long-term prediction on based use EVT. While the gray box TST model predicts attack rates one hour with an accuracy of 86.0 and 87.9%. We tend to explore the connection between the two methods an</w:t>
      </w:r>
      <w:r w:rsidR="002C4CFF" w:rsidRPr="002B22C0">
        <w:rPr>
          <w:rFonts w:asciiTheme="majorBidi" w:hAnsiTheme="majorBidi" w:cstheme="majorBidi"/>
          <w:color w:val="000000" w:themeColor="text1"/>
          <w:sz w:val="22"/>
          <w:szCs w:val="22"/>
        </w:rPr>
        <w:t xml:space="preserve">d </w:t>
      </w:r>
      <w:r w:rsidR="00177470" w:rsidRPr="002B22C0">
        <w:rPr>
          <w:rFonts w:asciiTheme="majorBidi" w:hAnsiTheme="majorBidi" w:cstheme="majorBidi"/>
          <w:color w:val="000000" w:themeColor="text1"/>
          <w:sz w:val="22"/>
          <w:szCs w:val="22"/>
        </w:rPr>
        <w:t xml:space="preserve">indicate the direction of future analysis. This predictive research relies on special cyber-attack and their information, this approach applies to researching cyber-attack information. </w:t>
      </w:r>
    </w:p>
    <w:p w14:paraId="244998E2" w14:textId="6E2EF81B" w:rsidR="00171BC6" w:rsidRPr="002B22C0" w:rsidRDefault="00772CFE" w:rsidP="00772CFE">
      <w:pPr>
        <w:pStyle w:val="BodyText"/>
        <w:tabs>
          <w:tab w:val="left" w:pos="360"/>
        </w:tabs>
        <w:ind w:right="112"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b/>
      </w:r>
      <w:r w:rsidR="006B1958" w:rsidRPr="002B22C0">
        <w:rPr>
          <w:rFonts w:asciiTheme="majorBidi" w:hAnsiTheme="majorBidi" w:cstheme="majorBidi"/>
          <w:color w:val="000000" w:themeColor="text1"/>
          <w:sz w:val="22"/>
          <w:szCs w:val="22"/>
        </w:rPr>
        <w:t>W</w:t>
      </w:r>
      <w:r w:rsidR="00177470" w:rsidRPr="002B22C0">
        <w:rPr>
          <w:rFonts w:asciiTheme="majorBidi" w:hAnsiTheme="majorBidi" w:cstheme="majorBidi"/>
          <w:color w:val="000000" w:themeColor="text1"/>
          <w:sz w:val="22"/>
          <w:szCs w:val="22"/>
        </w:rPr>
        <w:t>ell-known machine learning classification techniques, especially Bayesian networks, naive Bayes classifiers, decision trees, random decision forests, random trees, decision-making Tables, and artificial neural networks to identify due to intrusions provide shrewd help in the field of network security. Finally, they tested the feasibility of different checks on cybersecurity data sets with several types of cyberattacks and evaluated the adequacy of performance indicators, precision, recall, f1 score, and accuracy.</w:t>
      </w:r>
    </w:p>
    <w:p w14:paraId="367AE334" w14:textId="77777777" w:rsidR="00171BC6" w:rsidRPr="002B22C0" w:rsidRDefault="00171BC6" w:rsidP="009C4BF4">
      <w:pPr>
        <w:pStyle w:val="BodyText"/>
        <w:ind w:left="116" w:right="112" w:firstLine="271"/>
        <w:jc w:val="both"/>
        <w:rPr>
          <w:rFonts w:asciiTheme="majorBidi" w:hAnsiTheme="majorBidi" w:cstheme="majorBidi"/>
          <w:color w:val="000000" w:themeColor="text1"/>
          <w:sz w:val="22"/>
          <w:szCs w:val="22"/>
        </w:rPr>
      </w:pPr>
    </w:p>
    <w:p w14:paraId="236B1836" w14:textId="3158F44F" w:rsidR="00171BC6" w:rsidRPr="002B22C0" w:rsidRDefault="00FE70D7" w:rsidP="009C4BF4">
      <w:pPr>
        <w:tabs>
          <w:tab w:val="left" w:pos="1521"/>
        </w:tabs>
        <w:jc w:val="both"/>
        <w:rPr>
          <w:rFonts w:asciiTheme="majorBidi" w:hAnsiTheme="majorBidi" w:cstheme="majorBidi"/>
          <w:b/>
          <w:bCs/>
          <w:color w:val="000000" w:themeColor="text1"/>
        </w:rPr>
      </w:pPr>
      <w:r w:rsidRPr="002B22C0">
        <w:rPr>
          <w:rFonts w:asciiTheme="majorBidi" w:hAnsiTheme="majorBidi" w:cstheme="majorBidi"/>
          <w:b/>
          <w:bCs/>
          <w:color w:val="000000" w:themeColor="text1"/>
        </w:rPr>
        <w:t>Material and Methods</w:t>
      </w:r>
    </w:p>
    <w:p w14:paraId="5E8C8CAF" w14:textId="77777777" w:rsidR="00171BC6" w:rsidRPr="002B22C0" w:rsidRDefault="00177470" w:rsidP="009C4BF4">
      <w:pPr>
        <w:pStyle w:val="BodyText"/>
        <w:ind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This section presents different steps for the classification and prediction of cyber-attacks which are as follows:</w:t>
      </w:r>
    </w:p>
    <w:p w14:paraId="50FDF0D6" w14:textId="77777777" w:rsidR="00171BC6" w:rsidRPr="002B22C0" w:rsidRDefault="00177470" w:rsidP="009C4BF4">
      <w:pPr>
        <w:pStyle w:val="ListParagraph"/>
        <w:numPr>
          <w:ilvl w:val="0"/>
          <w:numId w:val="11"/>
        </w:numPr>
        <w:tabs>
          <w:tab w:val="left" w:pos="836"/>
          <w:tab w:val="left" w:pos="837"/>
        </w:tabs>
        <w:ind w:right="101"/>
        <w:rPr>
          <w:rFonts w:asciiTheme="majorBidi" w:hAnsiTheme="majorBidi" w:cstheme="majorBidi"/>
          <w:color w:val="000000" w:themeColor="text1"/>
        </w:rPr>
      </w:pPr>
      <w:r w:rsidRPr="002B22C0">
        <w:rPr>
          <w:rFonts w:asciiTheme="majorBidi" w:hAnsiTheme="majorBidi" w:cstheme="majorBidi"/>
          <w:color w:val="000000" w:themeColor="text1"/>
        </w:rPr>
        <w:t>Phase</w:t>
      </w:r>
      <w:r w:rsidR="006B7267" w:rsidRPr="002B22C0">
        <w:rPr>
          <w:rFonts w:asciiTheme="majorBidi" w:hAnsiTheme="majorBidi" w:cstheme="majorBidi"/>
          <w:color w:val="000000" w:themeColor="text1"/>
        </w:rPr>
        <w:t xml:space="preserve"> </w:t>
      </w:r>
      <w:r w:rsidRPr="002B22C0">
        <w:rPr>
          <w:rFonts w:asciiTheme="majorBidi" w:hAnsiTheme="majorBidi" w:cstheme="majorBidi"/>
          <w:color w:val="000000" w:themeColor="text1"/>
        </w:rPr>
        <w:t xml:space="preserve">I, is to analyze the existing research work through a </w:t>
      </w:r>
      <w:r w:rsidRPr="002B22C0">
        <w:rPr>
          <w:rFonts w:asciiTheme="majorBidi" w:hAnsiTheme="majorBidi" w:cstheme="majorBidi"/>
          <w:color w:val="000000" w:themeColor="text1"/>
        </w:rPr>
        <w:lastRenderedPageBreak/>
        <w:t>research study about cyber-attack their most common types, and cyber-attacks future prediction analysis.</w:t>
      </w:r>
    </w:p>
    <w:p w14:paraId="390D24B9" w14:textId="77777777" w:rsidR="00171BC6" w:rsidRPr="002B22C0" w:rsidRDefault="00177470" w:rsidP="009C4BF4">
      <w:pPr>
        <w:pStyle w:val="ListParagraph"/>
        <w:numPr>
          <w:ilvl w:val="0"/>
          <w:numId w:val="11"/>
        </w:numPr>
        <w:tabs>
          <w:tab w:val="left" w:pos="836"/>
          <w:tab w:val="left" w:pos="837"/>
        </w:tabs>
        <w:ind w:right="129"/>
        <w:rPr>
          <w:rFonts w:asciiTheme="majorBidi" w:hAnsiTheme="majorBidi" w:cstheme="majorBidi"/>
          <w:color w:val="000000" w:themeColor="text1"/>
        </w:rPr>
      </w:pPr>
      <w:r w:rsidRPr="002B22C0">
        <w:rPr>
          <w:rFonts w:asciiTheme="majorBidi" w:hAnsiTheme="majorBidi" w:cstheme="majorBidi"/>
          <w:color w:val="000000" w:themeColor="text1"/>
        </w:rPr>
        <w:t>In phase II, we propose a simple enhanced method for classification and prediction and we can use preprocessing techniques, data wrangling, feature scaling, etc.</w:t>
      </w:r>
    </w:p>
    <w:p w14:paraId="2680B2D8" w14:textId="77777777" w:rsidR="00DE0783" w:rsidRPr="002B22C0" w:rsidRDefault="00177470" w:rsidP="009C4BF4">
      <w:pPr>
        <w:pStyle w:val="ListParagraph"/>
        <w:numPr>
          <w:ilvl w:val="0"/>
          <w:numId w:val="11"/>
        </w:numPr>
        <w:tabs>
          <w:tab w:val="left" w:pos="836"/>
          <w:tab w:val="left" w:pos="837"/>
        </w:tabs>
        <w:ind w:right="266"/>
        <w:rPr>
          <w:rFonts w:asciiTheme="majorBidi" w:hAnsiTheme="majorBidi" w:cstheme="majorBidi"/>
          <w:color w:val="000000" w:themeColor="text1"/>
        </w:rPr>
      </w:pPr>
      <w:r w:rsidRPr="002B22C0">
        <w:rPr>
          <w:rFonts w:asciiTheme="majorBidi" w:hAnsiTheme="majorBidi" w:cstheme="majorBidi"/>
          <w:color w:val="000000" w:themeColor="text1"/>
        </w:rPr>
        <w:t>In phase III, proposing an efficient and very fast classifier for our work to obtain the best results with accuracy for classification and prediction.</w:t>
      </w:r>
    </w:p>
    <w:p w14:paraId="5935AC86" w14:textId="0C7B0D33" w:rsidR="00171BC6" w:rsidRPr="002B22C0" w:rsidRDefault="00177470" w:rsidP="009C4BF4">
      <w:pPr>
        <w:pStyle w:val="ListParagraph"/>
        <w:numPr>
          <w:ilvl w:val="0"/>
          <w:numId w:val="11"/>
        </w:numPr>
        <w:tabs>
          <w:tab w:val="left" w:pos="836"/>
          <w:tab w:val="left" w:pos="837"/>
        </w:tabs>
        <w:ind w:right="266"/>
        <w:rPr>
          <w:rFonts w:asciiTheme="majorBidi" w:hAnsiTheme="majorBidi" w:cstheme="majorBidi"/>
          <w:color w:val="000000" w:themeColor="text1"/>
        </w:rPr>
      </w:pPr>
      <w:r w:rsidRPr="002B22C0">
        <w:rPr>
          <w:rFonts w:asciiTheme="majorBidi" w:hAnsiTheme="majorBidi" w:cstheme="majorBidi"/>
          <w:color w:val="000000" w:themeColor="text1"/>
        </w:rPr>
        <w:t>In phase IV, evaluate and validates the outcome.</w:t>
      </w:r>
    </w:p>
    <w:p w14:paraId="67B62635" w14:textId="77777777" w:rsidR="00DE0783" w:rsidRPr="002B22C0" w:rsidRDefault="00DE0783" w:rsidP="009C4BF4">
      <w:pPr>
        <w:pStyle w:val="ListParagraph"/>
        <w:tabs>
          <w:tab w:val="left" w:pos="836"/>
          <w:tab w:val="left" w:pos="837"/>
        </w:tabs>
        <w:ind w:left="720" w:right="266" w:firstLine="0"/>
        <w:rPr>
          <w:rFonts w:asciiTheme="majorBidi" w:hAnsiTheme="majorBidi" w:cstheme="majorBidi"/>
          <w:color w:val="000000" w:themeColor="text1"/>
        </w:rPr>
      </w:pPr>
    </w:p>
    <w:p w14:paraId="7B28663F" w14:textId="77777777" w:rsidR="00171BC6" w:rsidRPr="002B22C0" w:rsidRDefault="00177470" w:rsidP="009C4BF4">
      <w:pPr>
        <w:tabs>
          <w:tab w:val="left" w:pos="409"/>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Data Set</w:t>
      </w:r>
    </w:p>
    <w:p w14:paraId="0A8921A1" w14:textId="4C1B03BB" w:rsidR="00DE0783" w:rsidRPr="002B22C0" w:rsidRDefault="00177470" w:rsidP="009C4BF4">
      <w:pPr>
        <w:pStyle w:val="BodyText"/>
        <w:ind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KDD data set has been initially selected from UCI that contains information about cyber-attacks. </w:t>
      </w:r>
      <w:r w:rsidR="003A2ABE" w:rsidRPr="002B22C0">
        <w:rPr>
          <w:rFonts w:asciiTheme="majorBidi" w:hAnsiTheme="majorBidi" w:cstheme="majorBidi"/>
          <w:color w:val="000000" w:themeColor="text1"/>
          <w:sz w:val="22"/>
          <w:szCs w:val="22"/>
        </w:rPr>
        <w:t>Count of data set is shown in Table.1</w:t>
      </w:r>
      <w:r w:rsidRPr="002B22C0">
        <w:rPr>
          <w:rFonts w:asciiTheme="majorBidi" w:hAnsiTheme="majorBidi" w:cstheme="majorBidi"/>
          <w:color w:val="000000" w:themeColor="text1"/>
          <w:sz w:val="22"/>
          <w:szCs w:val="22"/>
        </w:rPr>
        <w:t>.</w:t>
      </w:r>
      <w:r w:rsidR="00DE0783" w:rsidRPr="002B22C0">
        <w:rPr>
          <w:rFonts w:asciiTheme="majorBidi" w:hAnsiTheme="majorBidi" w:cstheme="majorBidi"/>
          <w:color w:val="000000" w:themeColor="text1"/>
          <w:sz w:val="22"/>
          <w:szCs w:val="22"/>
        </w:rPr>
        <w:t xml:space="preserve"> Fig. 3. illustrates the proposed work.</w:t>
      </w:r>
    </w:p>
    <w:p w14:paraId="464EBD4A" w14:textId="77777777" w:rsidR="00DE0783" w:rsidRPr="002B22C0" w:rsidRDefault="00DE0783" w:rsidP="009C4BF4">
      <w:pPr>
        <w:pStyle w:val="BodyText"/>
        <w:ind w:left="1710" w:right="1239" w:hanging="3"/>
        <w:jc w:val="both"/>
        <w:rPr>
          <w:rFonts w:asciiTheme="majorBidi" w:hAnsiTheme="majorBidi" w:cstheme="majorBidi"/>
          <w:color w:val="000000" w:themeColor="text1"/>
          <w:sz w:val="22"/>
          <w:szCs w:val="22"/>
        </w:rPr>
      </w:pPr>
    </w:p>
    <w:p w14:paraId="63C1CC9B" w14:textId="1CB4835C" w:rsidR="003A2ABE" w:rsidRPr="002B22C0" w:rsidRDefault="002E1EE2" w:rsidP="009C4BF4">
      <w:pPr>
        <w:pStyle w:val="BodyText"/>
        <w:ind w:right="1239"/>
        <w:jc w:val="both"/>
        <w:rPr>
          <w:rFonts w:asciiTheme="majorBidi" w:hAnsiTheme="majorBidi" w:cstheme="majorBidi"/>
          <w:b/>
          <w:bCs/>
          <w:i/>
          <w:iCs/>
          <w:color w:val="000000" w:themeColor="text1"/>
          <w:sz w:val="18"/>
          <w:szCs w:val="18"/>
        </w:rPr>
      </w:pPr>
      <w:r w:rsidRPr="002B22C0">
        <w:rPr>
          <w:rFonts w:asciiTheme="majorBidi" w:hAnsiTheme="majorBidi" w:cstheme="majorBidi"/>
          <w:b/>
          <w:bCs/>
          <w:i/>
          <w:iCs/>
          <w:color w:val="000000" w:themeColor="text1"/>
          <w:sz w:val="18"/>
          <w:szCs w:val="18"/>
        </w:rPr>
        <w:t xml:space="preserve">Table I </w:t>
      </w:r>
    </w:p>
    <w:p w14:paraId="1CD33C83" w14:textId="695B0EDD" w:rsidR="00171BC6" w:rsidRPr="002B22C0" w:rsidRDefault="002E1EE2" w:rsidP="009C4BF4">
      <w:pPr>
        <w:pStyle w:val="BodyText"/>
        <w:ind w:right="1239"/>
        <w:jc w:val="both"/>
        <w:rPr>
          <w:rFonts w:asciiTheme="majorBidi" w:hAnsiTheme="majorBidi" w:cstheme="majorBidi"/>
          <w:i/>
          <w:iCs/>
          <w:color w:val="000000" w:themeColor="text1"/>
          <w:sz w:val="18"/>
          <w:szCs w:val="18"/>
        </w:rPr>
      </w:pPr>
      <w:r w:rsidRPr="002B22C0">
        <w:rPr>
          <w:rFonts w:asciiTheme="majorBidi" w:hAnsiTheme="majorBidi" w:cstheme="majorBidi"/>
          <w:i/>
          <w:iCs/>
          <w:color w:val="000000" w:themeColor="text1"/>
          <w:sz w:val="18"/>
          <w:szCs w:val="18"/>
        </w:rPr>
        <w:t>KDD Data Set</w:t>
      </w:r>
    </w:p>
    <w:tbl>
      <w:tblPr>
        <w:tblStyle w:val="TableGrid"/>
        <w:tblW w:w="51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380"/>
      </w:tblGrid>
      <w:tr w:rsidR="002B22C0" w:rsidRPr="002B22C0" w14:paraId="59E3BD45" w14:textId="77777777" w:rsidTr="002E1EE2">
        <w:tc>
          <w:tcPr>
            <w:tcW w:w="2447" w:type="pct"/>
            <w:tcBorders>
              <w:top w:val="single" w:sz="4" w:space="0" w:color="auto"/>
              <w:bottom w:val="single" w:sz="4" w:space="0" w:color="auto"/>
            </w:tcBorders>
            <w:vAlign w:val="center"/>
          </w:tcPr>
          <w:p w14:paraId="29EFEBCE" w14:textId="7E9FE6EE" w:rsidR="002E1EE2" w:rsidRPr="002B22C0" w:rsidRDefault="002E1EE2" w:rsidP="009C4BF4">
            <w:pPr>
              <w:pStyle w:val="BodyText"/>
              <w:ind w:right="1239"/>
              <w:jc w:val="both"/>
              <w:rPr>
                <w:rFonts w:asciiTheme="majorBidi" w:hAnsiTheme="majorBidi" w:cstheme="majorBidi"/>
                <w:b/>
                <w:bCs/>
                <w:color w:val="000000" w:themeColor="text1"/>
                <w:sz w:val="18"/>
                <w:szCs w:val="18"/>
              </w:rPr>
            </w:pPr>
            <w:r w:rsidRPr="002B22C0">
              <w:rPr>
                <w:rFonts w:asciiTheme="majorBidi" w:hAnsiTheme="majorBidi" w:cstheme="majorBidi"/>
                <w:b/>
                <w:bCs/>
                <w:color w:val="000000" w:themeColor="text1"/>
                <w:sz w:val="18"/>
                <w:szCs w:val="18"/>
              </w:rPr>
              <w:t>Number of Rows</w:t>
            </w:r>
          </w:p>
        </w:tc>
        <w:tc>
          <w:tcPr>
            <w:tcW w:w="2553" w:type="pct"/>
            <w:tcBorders>
              <w:top w:val="single" w:sz="4" w:space="0" w:color="auto"/>
              <w:bottom w:val="single" w:sz="4" w:space="0" w:color="auto"/>
            </w:tcBorders>
            <w:vAlign w:val="center"/>
          </w:tcPr>
          <w:p w14:paraId="74361580" w14:textId="09670422" w:rsidR="002E1EE2" w:rsidRPr="002B22C0" w:rsidRDefault="002E1EE2" w:rsidP="009C4BF4">
            <w:pPr>
              <w:pStyle w:val="BodyText"/>
              <w:ind w:right="1239"/>
              <w:jc w:val="both"/>
              <w:rPr>
                <w:rFonts w:asciiTheme="majorBidi" w:hAnsiTheme="majorBidi" w:cstheme="majorBidi"/>
                <w:b/>
                <w:bCs/>
                <w:color w:val="000000" w:themeColor="text1"/>
                <w:sz w:val="18"/>
                <w:szCs w:val="18"/>
              </w:rPr>
            </w:pPr>
            <w:r w:rsidRPr="002B22C0">
              <w:rPr>
                <w:rFonts w:asciiTheme="majorBidi" w:hAnsiTheme="majorBidi" w:cstheme="majorBidi"/>
                <w:b/>
                <w:bCs/>
                <w:color w:val="000000" w:themeColor="text1"/>
                <w:sz w:val="18"/>
                <w:szCs w:val="18"/>
              </w:rPr>
              <w:t>Number of Columns</w:t>
            </w:r>
          </w:p>
        </w:tc>
      </w:tr>
      <w:tr w:rsidR="002E1EE2" w:rsidRPr="002B22C0" w14:paraId="7632421F" w14:textId="77777777" w:rsidTr="002E1EE2">
        <w:tc>
          <w:tcPr>
            <w:tcW w:w="2447" w:type="pct"/>
            <w:tcBorders>
              <w:top w:val="single" w:sz="4" w:space="0" w:color="auto"/>
              <w:bottom w:val="single" w:sz="4" w:space="0" w:color="auto"/>
            </w:tcBorders>
            <w:vAlign w:val="center"/>
          </w:tcPr>
          <w:p w14:paraId="10E0DDF4" w14:textId="2A480A62" w:rsidR="002E1EE2" w:rsidRPr="002B22C0" w:rsidRDefault="002E1EE2" w:rsidP="009C4BF4">
            <w:pPr>
              <w:pStyle w:val="BodyText"/>
              <w:ind w:right="1239"/>
              <w:jc w:val="both"/>
              <w:rPr>
                <w:rFonts w:asciiTheme="majorBidi" w:hAnsiTheme="majorBidi" w:cstheme="majorBidi"/>
                <w:color w:val="000000" w:themeColor="text1"/>
                <w:sz w:val="18"/>
                <w:szCs w:val="18"/>
              </w:rPr>
            </w:pPr>
            <w:r w:rsidRPr="002B22C0">
              <w:rPr>
                <w:rFonts w:asciiTheme="majorBidi" w:hAnsiTheme="majorBidi" w:cstheme="majorBidi"/>
                <w:color w:val="000000" w:themeColor="text1"/>
                <w:sz w:val="18"/>
                <w:szCs w:val="18"/>
              </w:rPr>
              <w:t>22543</w:t>
            </w:r>
          </w:p>
        </w:tc>
        <w:tc>
          <w:tcPr>
            <w:tcW w:w="2553" w:type="pct"/>
            <w:tcBorders>
              <w:top w:val="single" w:sz="4" w:space="0" w:color="auto"/>
              <w:bottom w:val="single" w:sz="4" w:space="0" w:color="auto"/>
            </w:tcBorders>
            <w:vAlign w:val="center"/>
          </w:tcPr>
          <w:p w14:paraId="1DAFA3F9" w14:textId="006A0F59" w:rsidR="002E1EE2" w:rsidRPr="002B22C0" w:rsidRDefault="002E1EE2" w:rsidP="009C4BF4">
            <w:pPr>
              <w:pStyle w:val="BodyText"/>
              <w:ind w:right="1239"/>
              <w:jc w:val="both"/>
              <w:rPr>
                <w:rFonts w:asciiTheme="majorBidi" w:hAnsiTheme="majorBidi" w:cstheme="majorBidi"/>
                <w:color w:val="000000" w:themeColor="text1"/>
                <w:sz w:val="18"/>
                <w:szCs w:val="18"/>
              </w:rPr>
            </w:pPr>
            <w:r w:rsidRPr="002B22C0">
              <w:rPr>
                <w:rFonts w:asciiTheme="majorBidi" w:hAnsiTheme="majorBidi" w:cstheme="majorBidi"/>
                <w:color w:val="000000" w:themeColor="text1"/>
                <w:sz w:val="18"/>
                <w:szCs w:val="18"/>
              </w:rPr>
              <w:t>43</w:t>
            </w:r>
          </w:p>
        </w:tc>
      </w:tr>
    </w:tbl>
    <w:p w14:paraId="2A3040F8" w14:textId="13FA4CCD" w:rsidR="002E1EE2" w:rsidRPr="002B22C0" w:rsidRDefault="002E1EE2" w:rsidP="009C4BF4">
      <w:pPr>
        <w:pStyle w:val="BodyText"/>
        <w:ind w:left="1710" w:right="1239" w:hanging="3"/>
        <w:jc w:val="both"/>
        <w:rPr>
          <w:rFonts w:asciiTheme="majorBidi" w:hAnsiTheme="majorBidi" w:cstheme="majorBidi"/>
          <w:color w:val="000000" w:themeColor="text1"/>
          <w:sz w:val="22"/>
          <w:szCs w:val="22"/>
        </w:rPr>
      </w:pPr>
    </w:p>
    <w:p w14:paraId="178F5CD0" w14:textId="43C069CD" w:rsidR="00772CFE" w:rsidRPr="002B22C0" w:rsidRDefault="00772CFE" w:rsidP="00772CFE">
      <w:pPr>
        <w:pStyle w:val="BodyText"/>
        <w:ind w:right="548"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The dataset consists of different features of cyber-attacks. The proposed work is displayed in data set using Python in the Fig.4 below. This data has different columns TCP, private, REJ, and Neptune. That has all information about types of networks, media, and all attacks.</w:t>
      </w:r>
    </w:p>
    <w:p w14:paraId="47A7C759" w14:textId="77777777" w:rsidR="00772CFE" w:rsidRPr="002B22C0" w:rsidRDefault="00772CFE" w:rsidP="00772CFE">
      <w:pPr>
        <w:pStyle w:val="BodyText"/>
        <w:ind w:right="548" w:firstLine="250"/>
        <w:jc w:val="both"/>
        <w:rPr>
          <w:rFonts w:asciiTheme="majorBidi" w:hAnsiTheme="majorBidi" w:cstheme="majorBidi"/>
          <w:color w:val="000000" w:themeColor="text1"/>
          <w:sz w:val="22"/>
          <w:szCs w:val="22"/>
        </w:rPr>
      </w:pPr>
    </w:p>
    <w:p w14:paraId="74BC933E" w14:textId="77777777" w:rsidR="00772CFE" w:rsidRPr="002B22C0" w:rsidRDefault="00772CFE" w:rsidP="00772CFE">
      <w:pPr>
        <w:tabs>
          <w:tab w:val="left" w:pos="438"/>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Tool &amp; Language</w:t>
      </w:r>
    </w:p>
    <w:p w14:paraId="0169B2C7" w14:textId="77777777" w:rsidR="00772CFE" w:rsidRPr="002B22C0" w:rsidRDefault="00772CFE" w:rsidP="00772CFE">
      <w:pPr>
        <w:pStyle w:val="BodyText"/>
        <w:ind w:left="135" w:right="109" w:firstLine="58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Python language is chosen for its customizable and simple features along with less code and implicit libraries with explicit practicality. In the Jupiter notebook, Python is used which is open-source.</w:t>
      </w:r>
    </w:p>
    <w:p w14:paraId="4EFC3C82" w14:textId="77777777" w:rsidR="00772CFE" w:rsidRPr="002B22C0" w:rsidRDefault="00772CFE" w:rsidP="00772CFE">
      <w:pPr>
        <w:pStyle w:val="BodyText"/>
        <w:ind w:left="135" w:right="109" w:firstLine="271"/>
        <w:jc w:val="both"/>
        <w:rPr>
          <w:rFonts w:asciiTheme="majorBidi" w:hAnsiTheme="majorBidi" w:cstheme="majorBidi"/>
          <w:color w:val="000000" w:themeColor="text1"/>
          <w:sz w:val="22"/>
          <w:szCs w:val="22"/>
        </w:rPr>
      </w:pPr>
    </w:p>
    <w:p w14:paraId="3DAA1441" w14:textId="77777777" w:rsidR="00772CFE" w:rsidRPr="002B22C0" w:rsidRDefault="00772CFE" w:rsidP="00772CFE">
      <w:pPr>
        <w:tabs>
          <w:tab w:val="left" w:pos="429"/>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Data Analyzing</w:t>
      </w:r>
    </w:p>
    <w:p w14:paraId="40D7DC6D" w14:textId="77777777" w:rsidR="00772CFE" w:rsidRPr="002B22C0" w:rsidRDefault="00772CFE" w:rsidP="00772CFE">
      <w:pPr>
        <w:pStyle w:val="BodyText"/>
        <w:ind w:left="135" w:right="108" w:firstLine="58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Data analysis is a very important stage used in data science and other related areas. In this first, we work to understand information and its relation to each other. Also, we create a visual form of data to give reliable insights info. So, data analysis helps us to understand the information in a great easy way. The following figure shows a graphical presentation of the network medium.</w:t>
      </w:r>
    </w:p>
    <w:p w14:paraId="34302122" w14:textId="77777777" w:rsidR="00772CFE" w:rsidRPr="002B22C0" w:rsidRDefault="00772CFE" w:rsidP="00772CFE">
      <w:pPr>
        <w:pStyle w:val="BodyText"/>
        <w:ind w:left="115"/>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 xml:space="preserve">The Fig.5 shows the network medium or path which are used in attacks. There is a total number of three medium TCP, UDP, and ICMP. The TCP is 18879, UDPis 2621, and ICMP is 1043. Here maximum used is TCP. </w:t>
      </w:r>
      <w:r w:rsidRPr="002B22C0">
        <w:rPr>
          <w:rFonts w:asciiTheme="majorBidi" w:hAnsiTheme="majorBidi" w:cstheme="majorBidi"/>
          <w:color w:val="000000" w:themeColor="text1"/>
          <w:sz w:val="22"/>
          <w:szCs w:val="22"/>
        </w:rPr>
        <w:lastRenderedPageBreak/>
        <w:t>The next is data wrangling for missing values. The next is data wrangling for missing values. The next one is attacks which have been done already. (103 A/m).” Do not write “Magnetization (A/m) 1000” because the reader would not know whether the top axis label in Fig. 1 meant 16000 A/m or 0.016 A/m. Figure labels should be legible, approximately 8-to- 10-point type. Fig.</w:t>
      </w:r>
      <w:r w:rsidRPr="002B22C0">
        <w:rPr>
          <w:rFonts w:asciiTheme="majorBidi" w:hAnsiTheme="majorBidi" w:cstheme="majorBidi"/>
          <w:color w:val="000000" w:themeColor="text1"/>
          <w:spacing w:val="-1"/>
          <w:sz w:val="22"/>
          <w:szCs w:val="22"/>
        </w:rPr>
        <w:t xml:space="preserve"> </w:t>
      </w:r>
      <w:r w:rsidRPr="002B22C0">
        <w:rPr>
          <w:rFonts w:asciiTheme="majorBidi" w:hAnsiTheme="majorBidi" w:cstheme="majorBidi"/>
          <w:color w:val="000000" w:themeColor="text1"/>
          <w:sz w:val="22"/>
          <w:szCs w:val="22"/>
        </w:rPr>
        <w:t>6 shows</w:t>
      </w:r>
      <w:r w:rsidRPr="002B22C0">
        <w:rPr>
          <w:rFonts w:asciiTheme="majorBidi" w:hAnsiTheme="majorBidi" w:cstheme="majorBidi"/>
          <w:color w:val="000000" w:themeColor="text1"/>
          <w:spacing w:val="-2"/>
          <w:sz w:val="22"/>
          <w:szCs w:val="22"/>
        </w:rPr>
        <w:t xml:space="preserve"> </w:t>
      </w:r>
      <w:r w:rsidRPr="002B22C0">
        <w:rPr>
          <w:rFonts w:asciiTheme="majorBidi" w:hAnsiTheme="majorBidi" w:cstheme="majorBidi"/>
          <w:color w:val="000000" w:themeColor="text1"/>
          <w:sz w:val="22"/>
          <w:szCs w:val="22"/>
        </w:rPr>
        <w:t>all</w:t>
      </w:r>
      <w:r w:rsidRPr="002B22C0">
        <w:rPr>
          <w:rFonts w:asciiTheme="majorBidi" w:hAnsiTheme="majorBidi" w:cstheme="majorBidi"/>
          <w:color w:val="000000" w:themeColor="text1"/>
          <w:spacing w:val="-1"/>
          <w:sz w:val="22"/>
          <w:szCs w:val="22"/>
        </w:rPr>
        <w:t xml:space="preserve"> </w:t>
      </w:r>
      <w:r w:rsidRPr="002B22C0">
        <w:rPr>
          <w:rFonts w:asciiTheme="majorBidi" w:hAnsiTheme="majorBidi" w:cstheme="majorBidi"/>
          <w:color w:val="000000" w:themeColor="text1"/>
          <w:sz w:val="22"/>
          <w:szCs w:val="22"/>
        </w:rPr>
        <w:t>attacks</w:t>
      </w:r>
      <w:r w:rsidRPr="002B22C0">
        <w:rPr>
          <w:rFonts w:asciiTheme="majorBidi" w:hAnsiTheme="majorBidi" w:cstheme="majorBidi"/>
          <w:color w:val="000000" w:themeColor="text1"/>
          <w:spacing w:val="-2"/>
          <w:sz w:val="22"/>
          <w:szCs w:val="22"/>
        </w:rPr>
        <w:t xml:space="preserve"> </w:t>
      </w:r>
      <w:r w:rsidRPr="002B22C0">
        <w:rPr>
          <w:rFonts w:asciiTheme="majorBidi" w:hAnsiTheme="majorBidi" w:cstheme="majorBidi"/>
          <w:color w:val="000000" w:themeColor="text1"/>
          <w:sz w:val="22"/>
          <w:szCs w:val="22"/>
        </w:rPr>
        <w:t>which have</w:t>
      </w:r>
      <w:r w:rsidRPr="002B22C0">
        <w:rPr>
          <w:rFonts w:asciiTheme="majorBidi" w:hAnsiTheme="majorBidi" w:cstheme="majorBidi"/>
          <w:color w:val="000000" w:themeColor="text1"/>
          <w:spacing w:val="-1"/>
          <w:sz w:val="22"/>
          <w:szCs w:val="22"/>
        </w:rPr>
        <w:t xml:space="preserve"> </w:t>
      </w:r>
      <w:r w:rsidRPr="002B22C0">
        <w:rPr>
          <w:rFonts w:asciiTheme="majorBidi" w:hAnsiTheme="majorBidi" w:cstheme="majorBidi"/>
          <w:color w:val="000000" w:themeColor="text1"/>
          <w:sz w:val="22"/>
          <w:szCs w:val="22"/>
        </w:rPr>
        <w:t>previously</w:t>
      </w:r>
      <w:r w:rsidRPr="002B22C0">
        <w:rPr>
          <w:rFonts w:asciiTheme="majorBidi" w:hAnsiTheme="majorBidi" w:cstheme="majorBidi"/>
          <w:color w:val="000000" w:themeColor="text1"/>
          <w:spacing w:val="-2"/>
          <w:sz w:val="22"/>
          <w:szCs w:val="22"/>
        </w:rPr>
        <w:t xml:space="preserve"> </w:t>
      </w:r>
      <w:r w:rsidRPr="002B22C0">
        <w:rPr>
          <w:rFonts w:asciiTheme="majorBidi" w:hAnsiTheme="majorBidi" w:cstheme="majorBidi"/>
          <w:color w:val="000000" w:themeColor="text1"/>
          <w:sz w:val="22"/>
          <w:szCs w:val="22"/>
        </w:rPr>
        <w:t>been</w:t>
      </w:r>
      <w:r w:rsidRPr="002B22C0">
        <w:rPr>
          <w:rFonts w:asciiTheme="majorBidi" w:hAnsiTheme="majorBidi" w:cstheme="majorBidi"/>
          <w:color w:val="000000" w:themeColor="text1"/>
          <w:spacing w:val="-2"/>
          <w:sz w:val="22"/>
          <w:szCs w:val="22"/>
        </w:rPr>
        <w:t xml:space="preserve"> </w:t>
      </w:r>
      <w:r w:rsidRPr="002B22C0">
        <w:rPr>
          <w:rFonts w:asciiTheme="majorBidi" w:hAnsiTheme="majorBidi" w:cstheme="majorBidi"/>
          <w:color w:val="000000" w:themeColor="text1"/>
          <w:sz w:val="22"/>
          <w:szCs w:val="22"/>
        </w:rPr>
        <w:t>done.</w:t>
      </w:r>
    </w:p>
    <w:p w14:paraId="04611B22" w14:textId="77777777" w:rsidR="00772CFE" w:rsidRPr="002B22C0" w:rsidRDefault="00772CFE" w:rsidP="009C4BF4">
      <w:pPr>
        <w:pStyle w:val="BodyText"/>
        <w:ind w:left="1710" w:right="1239" w:hanging="3"/>
        <w:jc w:val="both"/>
        <w:rPr>
          <w:rFonts w:asciiTheme="majorBidi" w:hAnsiTheme="majorBidi" w:cstheme="majorBidi"/>
          <w:color w:val="000000" w:themeColor="text1"/>
          <w:sz w:val="22"/>
          <w:szCs w:val="22"/>
        </w:rPr>
      </w:pPr>
    </w:p>
    <w:p w14:paraId="518A5A18" w14:textId="77777777" w:rsidR="00171BC6" w:rsidRPr="002B22C0" w:rsidRDefault="00177470" w:rsidP="00B55207">
      <w:pPr>
        <w:pStyle w:val="BodyText"/>
        <w:ind w:left="250"/>
        <w:jc w:val="center"/>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3E3167EF" wp14:editId="3DB1091C">
            <wp:extent cx="3030989" cy="422087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030989" cy="4220874"/>
                    </a:xfrm>
                    <a:prstGeom prst="rect">
                      <a:avLst/>
                    </a:prstGeom>
                  </pic:spPr>
                </pic:pic>
              </a:graphicData>
            </a:graphic>
          </wp:inline>
        </w:drawing>
      </w:r>
    </w:p>
    <w:p w14:paraId="43AF3019" w14:textId="49F58266" w:rsidR="00171BC6" w:rsidRPr="002B22C0" w:rsidRDefault="00177470" w:rsidP="00B55207">
      <w:pPr>
        <w:ind w:left="1278"/>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z w:val="18"/>
          <w:szCs w:val="18"/>
        </w:rPr>
        <w:t>Fig. 3</w:t>
      </w:r>
      <w:r w:rsidR="00D71B58" w:rsidRPr="002B22C0">
        <w:rPr>
          <w:rFonts w:asciiTheme="majorBidi" w:hAnsiTheme="majorBidi" w:cstheme="majorBidi"/>
          <w:b/>
          <w:color w:val="000000" w:themeColor="text1"/>
          <w:sz w:val="18"/>
          <w:szCs w:val="18"/>
        </w:rPr>
        <w:t>:</w:t>
      </w:r>
      <w:r w:rsidRPr="002B22C0">
        <w:rPr>
          <w:rFonts w:asciiTheme="majorBidi" w:hAnsiTheme="majorBidi" w:cstheme="majorBidi"/>
          <w:b/>
          <w:color w:val="000000" w:themeColor="text1"/>
          <w:sz w:val="18"/>
          <w:szCs w:val="18"/>
        </w:rPr>
        <w:t xml:space="preserve"> Flowchart for the developed method</w:t>
      </w:r>
    </w:p>
    <w:p w14:paraId="3B96C374" w14:textId="77777777" w:rsidR="00B71438" w:rsidRPr="002B22C0" w:rsidRDefault="00B71438" w:rsidP="009C4BF4">
      <w:pPr>
        <w:pStyle w:val="BodyText"/>
        <w:ind w:left="393" w:right="368"/>
        <w:jc w:val="both"/>
        <w:rPr>
          <w:rFonts w:asciiTheme="majorBidi" w:hAnsiTheme="majorBidi" w:cstheme="majorBidi"/>
          <w:color w:val="000000" w:themeColor="text1"/>
          <w:spacing w:val="-2"/>
          <w:sz w:val="22"/>
          <w:szCs w:val="22"/>
        </w:rPr>
      </w:pPr>
    </w:p>
    <w:p w14:paraId="487D895E" w14:textId="77777777" w:rsidR="00304962" w:rsidRPr="002B22C0" w:rsidRDefault="00304962" w:rsidP="00304962">
      <w:pPr>
        <w:ind w:left="-90"/>
        <w:jc w:val="both"/>
        <w:rPr>
          <w:rFonts w:asciiTheme="majorBidi" w:hAnsiTheme="majorBidi" w:cstheme="majorBidi"/>
          <w:b/>
          <w:color w:val="000000" w:themeColor="text1"/>
          <w:sz w:val="16"/>
          <w:szCs w:val="16"/>
        </w:rPr>
      </w:pPr>
      <w:r w:rsidRPr="002B22C0">
        <w:rPr>
          <w:rFonts w:asciiTheme="majorBidi" w:hAnsiTheme="majorBidi" w:cstheme="majorBidi"/>
          <w:b/>
          <w:bCs/>
          <w:color w:val="000000" w:themeColor="text1"/>
        </w:rPr>
        <w:t>Results</w:t>
      </w:r>
    </w:p>
    <w:p w14:paraId="3D9278DA" w14:textId="77777777" w:rsidR="00304962" w:rsidRPr="002B22C0" w:rsidRDefault="00304962" w:rsidP="00304962">
      <w:pPr>
        <w:ind w:left="-90"/>
        <w:jc w:val="both"/>
        <w:rPr>
          <w:rFonts w:asciiTheme="majorBidi" w:hAnsiTheme="majorBidi" w:cstheme="majorBidi"/>
          <w:b/>
          <w:color w:val="000000" w:themeColor="text1"/>
          <w:sz w:val="16"/>
          <w:szCs w:val="16"/>
        </w:rPr>
      </w:pPr>
      <w:r w:rsidRPr="002B22C0">
        <w:rPr>
          <w:rFonts w:asciiTheme="majorBidi" w:hAnsiTheme="majorBidi" w:cstheme="majorBidi"/>
          <w:i/>
          <w:iCs/>
          <w:color w:val="000000" w:themeColor="text1"/>
        </w:rPr>
        <w:t>Random Forest Classifier</w:t>
      </w:r>
    </w:p>
    <w:p w14:paraId="43591D83" w14:textId="67BC4AE7" w:rsidR="00304962" w:rsidRPr="002B22C0" w:rsidRDefault="00304962" w:rsidP="00304962">
      <w:pPr>
        <w:ind w:left="-90" w:firstLine="810"/>
        <w:jc w:val="both"/>
        <w:rPr>
          <w:rFonts w:asciiTheme="majorBidi" w:hAnsiTheme="majorBidi" w:cstheme="majorBidi"/>
          <w:b/>
          <w:color w:val="000000" w:themeColor="text1"/>
          <w:sz w:val="16"/>
          <w:szCs w:val="16"/>
        </w:rPr>
      </w:pPr>
      <w:r w:rsidRPr="002B22C0">
        <w:rPr>
          <w:rFonts w:asciiTheme="majorBidi" w:hAnsiTheme="majorBidi" w:cstheme="majorBidi"/>
          <w:color w:val="000000" w:themeColor="text1"/>
        </w:rPr>
        <w:t xml:space="preserve">In the initial stage of classification, which combines decision trees, a random forest method is used. A random forest classification algorithm was employed in the proposed study. A lot of selections are made using the most well-liked and effective machine learning classification </w:t>
      </w:r>
      <w:r w:rsidRPr="002B22C0">
        <w:rPr>
          <w:rFonts w:asciiTheme="majorBidi" w:hAnsiTheme="majorBidi" w:cstheme="majorBidi"/>
          <w:color w:val="000000" w:themeColor="text1"/>
        </w:rPr>
        <w:lastRenderedPageBreak/>
        <w:t>technique, random forest. In this approach of classification, learning is first done from the input data and the learned data is used for classification.</w:t>
      </w:r>
    </w:p>
    <w:p w14:paraId="30628751" w14:textId="49635687" w:rsidR="00171BC6" w:rsidRPr="002B22C0" w:rsidRDefault="00171BC6" w:rsidP="009C4BF4">
      <w:pPr>
        <w:pStyle w:val="BodyText"/>
        <w:ind w:right="368"/>
        <w:jc w:val="both"/>
        <w:rPr>
          <w:rFonts w:asciiTheme="majorBidi" w:hAnsiTheme="majorBidi" w:cstheme="majorBidi"/>
          <w:color w:val="000000" w:themeColor="text1"/>
          <w:sz w:val="22"/>
          <w:szCs w:val="22"/>
        </w:rPr>
      </w:pPr>
    </w:p>
    <w:p w14:paraId="4EEDE99E" w14:textId="77777777" w:rsidR="00171BC6" w:rsidRPr="002B22C0" w:rsidRDefault="00177470" w:rsidP="009C4BF4">
      <w:pPr>
        <w:pStyle w:val="BodyText"/>
        <w:ind w:left="116"/>
        <w:jc w:val="both"/>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5B1315DE" wp14:editId="5F49074E">
            <wp:extent cx="4023360" cy="1349368"/>
            <wp:effectExtent l="0" t="0" r="0" b="381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rotWithShape="1">
                    <a:blip r:embed="rId11" cstate="print"/>
                    <a:srcRect l="6720" t="4835" b="11589"/>
                    <a:stretch/>
                  </pic:blipFill>
                  <pic:spPr bwMode="auto">
                    <a:xfrm>
                      <a:off x="0" y="0"/>
                      <a:ext cx="4023360" cy="1349368"/>
                    </a:xfrm>
                    <a:prstGeom prst="rect">
                      <a:avLst/>
                    </a:prstGeom>
                    <a:ln>
                      <a:noFill/>
                    </a:ln>
                    <a:extLst>
                      <a:ext uri="{53640926-AAD7-44D8-BBD7-CCE9431645EC}">
                        <a14:shadowObscured xmlns:a14="http://schemas.microsoft.com/office/drawing/2010/main"/>
                      </a:ext>
                    </a:extLst>
                  </pic:spPr>
                </pic:pic>
              </a:graphicData>
            </a:graphic>
          </wp:inline>
        </w:drawing>
      </w:r>
    </w:p>
    <w:p w14:paraId="18283F46" w14:textId="1556E48C" w:rsidR="00171BC6" w:rsidRPr="002B22C0" w:rsidRDefault="00177470" w:rsidP="00772CFE">
      <w:pPr>
        <w:ind w:left="1278"/>
        <w:jc w:val="center"/>
        <w:rPr>
          <w:rFonts w:asciiTheme="majorBidi" w:hAnsiTheme="majorBidi" w:cstheme="majorBidi"/>
          <w:b/>
          <w:color w:val="000000" w:themeColor="text1"/>
          <w:sz w:val="16"/>
          <w:szCs w:val="16"/>
        </w:rPr>
      </w:pPr>
      <w:bookmarkStart w:id="0" w:name="_Hlk128473763"/>
      <w:r w:rsidRPr="002B22C0">
        <w:rPr>
          <w:rFonts w:asciiTheme="majorBidi" w:hAnsiTheme="majorBidi" w:cstheme="majorBidi"/>
          <w:b/>
          <w:color w:val="000000" w:themeColor="text1"/>
          <w:sz w:val="16"/>
          <w:szCs w:val="16"/>
        </w:rPr>
        <w:t>Fig. 4</w:t>
      </w:r>
      <w:r w:rsidR="00D71B58" w:rsidRPr="002B22C0">
        <w:rPr>
          <w:rFonts w:asciiTheme="majorBidi" w:hAnsiTheme="majorBidi" w:cstheme="majorBidi"/>
          <w:b/>
          <w:color w:val="000000" w:themeColor="text1"/>
          <w:sz w:val="16"/>
          <w:szCs w:val="16"/>
        </w:rPr>
        <w:t>:</w:t>
      </w:r>
      <w:r w:rsidR="00E345E6" w:rsidRPr="002B22C0">
        <w:rPr>
          <w:rFonts w:asciiTheme="majorBidi" w:hAnsiTheme="majorBidi" w:cstheme="majorBidi"/>
          <w:b/>
          <w:color w:val="000000" w:themeColor="text1"/>
          <w:sz w:val="16"/>
          <w:szCs w:val="16"/>
        </w:rPr>
        <w:t xml:space="preserve"> </w:t>
      </w:r>
      <w:r w:rsidR="00E345E6" w:rsidRPr="002B22C0">
        <w:rPr>
          <w:rFonts w:asciiTheme="majorBidi" w:hAnsiTheme="majorBidi" w:cstheme="majorBidi"/>
          <w:b/>
          <w:color w:val="000000" w:themeColor="text1"/>
          <w:sz w:val="18"/>
          <w:szCs w:val="18"/>
        </w:rPr>
        <w:t>Proposed</w:t>
      </w:r>
      <w:r w:rsidRPr="002B22C0">
        <w:rPr>
          <w:rFonts w:asciiTheme="majorBidi" w:hAnsiTheme="majorBidi" w:cstheme="majorBidi"/>
          <w:b/>
          <w:color w:val="000000" w:themeColor="text1"/>
          <w:sz w:val="16"/>
          <w:szCs w:val="16"/>
        </w:rPr>
        <w:t xml:space="preserve"> </w:t>
      </w:r>
      <w:r w:rsidR="00E345E6" w:rsidRPr="002B22C0">
        <w:rPr>
          <w:rFonts w:asciiTheme="majorBidi" w:hAnsiTheme="majorBidi" w:cstheme="majorBidi"/>
          <w:b/>
          <w:color w:val="000000" w:themeColor="text1"/>
          <w:sz w:val="16"/>
          <w:szCs w:val="16"/>
        </w:rPr>
        <w:t>d</w:t>
      </w:r>
      <w:r w:rsidRPr="002B22C0">
        <w:rPr>
          <w:rFonts w:asciiTheme="majorBidi" w:hAnsiTheme="majorBidi" w:cstheme="majorBidi"/>
          <w:b/>
          <w:color w:val="000000" w:themeColor="text1"/>
          <w:sz w:val="16"/>
          <w:szCs w:val="16"/>
        </w:rPr>
        <w:t>ata</w:t>
      </w:r>
      <w:r w:rsidR="00E345E6" w:rsidRPr="002B22C0">
        <w:rPr>
          <w:rFonts w:asciiTheme="majorBidi" w:hAnsiTheme="majorBidi" w:cstheme="majorBidi"/>
          <w:b/>
          <w:color w:val="000000" w:themeColor="text1"/>
          <w:sz w:val="16"/>
          <w:szCs w:val="16"/>
        </w:rPr>
        <w:t>s</w:t>
      </w:r>
      <w:r w:rsidRPr="002B22C0">
        <w:rPr>
          <w:rFonts w:asciiTheme="majorBidi" w:hAnsiTheme="majorBidi" w:cstheme="majorBidi"/>
          <w:b/>
          <w:color w:val="000000" w:themeColor="text1"/>
          <w:sz w:val="16"/>
          <w:szCs w:val="16"/>
        </w:rPr>
        <w:t>et</w:t>
      </w:r>
    </w:p>
    <w:bookmarkEnd w:id="0"/>
    <w:p w14:paraId="5C531E4B" w14:textId="341F199B" w:rsidR="00F91B5D" w:rsidRPr="002B22C0" w:rsidRDefault="00F91B5D" w:rsidP="009C4BF4">
      <w:pPr>
        <w:pStyle w:val="BodyText"/>
        <w:ind w:left="115"/>
        <w:jc w:val="both"/>
        <w:rPr>
          <w:rFonts w:asciiTheme="majorBidi" w:hAnsiTheme="majorBidi" w:cstheme="majorBidi"/>
          <w:color w:val="000000" w:themeColor="text1"/>
          <w:sz w:val="22"/>
          <w:szCs w:val="22"/>
        </w:rPr>
      </w:pPr>
    </w:p>
    <w:p w14:paraId="75030F6F" w14:textId="77777777" w:rsidR="00171BC6" w:rsidRPr="002B22C0" w:rsidRDefault="00177470" w:rsidP="009C4BF4">
      <w:pPr>
        <w:pStyle w:val="BodyText"/>
        <w:ind w:left="152"/>
        <w:jc w:val="both"/>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1B96991F" wp14:editId="53005868">
            <wp:extent cx="3399228" cy="269003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412009" cy="2700152"/>
                    </a:xfrm>
                    <a:prstGeom prst="rect">
                      <a:avLst/>
                    </a:prstGeom>
                  </pic:spPr>
                </pic:pic>
              </a:graphicData>
            </a:graphic>
          </wp:inline>
        </w:drawing>
      </w:r>
    </w:p>
    <w:p w14:paraId="15ECA772" w14:textId="77777777" w:rsidR="00772CFE" w:rsidRPr="002B22C0" w:rsidRDefault="00177470" w:rsidP="00772CFE">
      <w:pPr>
        <w:ind w:left="-90" w:hanging="180"/>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z w:val="18"/>
          <w:szCs w:val="18"/>
        </w:rPr>
        <w:t>Fig.5</w:t>
      </w:r>
      <w:r w:rsidR="00D71B58" w:rsidRPr="002B22C0">
        <w:rPr>
          <w:rFonts w:asciiTheme="majorBidi" w:hAnsiTheme="majorBidi" w:cstheme="majorBidi"/>
          <w:b/>
          <w:color w:val="000000" w:themeColor="text1"/>
          <w:sz w:val="18"/>
          <w:szCs w:val="18"/>
        </w:rPr>
        <w:t>:</w:t>
      </w:r>
      <w:r w:rsidRPr="002B22C0">
        <w:rPr>
          <w:rFonts w:asciiTheme="majorBidi" w:hAnsiTheme="majorBidi" w:cstheme="majorBidi"/>
          <w:b/>
          <w:color w:val="000000" w:themeColor="text1"/>
          <w:spacing w:val="-2"/>
          <w:sz w:val="18"/>
          <w:szCs w:val="18"/>
        </w:rPr>
        <w:t xml:space="preserve"> </w:t>
      </w:r>
      <w:r w:rsidRPr="002B22C0">
        <w:rPr>
          <w:rFonts w:asciiTheme="majorBidi" w:hAnsiTheme="majorBidi" w:cstheme="majorBidi"/>
          <w:b/>
          <w:color w:val="000000" w:themeColor="text1"/>
          <w:sz w:val="18"/>
          <w:szCs w:val="18"/>
        </w:rPr>
        <w:t>Network</w:t>
      </w:r>
      <w:r w:rsidRPr="002B22C0">
        <w:rPr>
          <w:rFonts w:asciiTheme="majorBidi" w:hAnsiTheme="majorBidi" w:cstheme="majorBidi"/>
          <w:b/>
          <w:color w:val="000000" w:themeColor="text1"/>
          <w:spacing w:val="-2"/>
          <w:sz w:val="18"/>
          <w:szCs w:val="18"/>
        </w:rPr>
        <w:t xml:space="preserve"> </w:t>
      </w:r>
      <w:r w:rsidRPr="002B22C0">
        <w:rPr>
          <w:rFonts w:asciiTheme="majorBidi" w:hAnsiTheme="majorBidi" w:cstheme="majorBidi"/>
          <w:b/>
          <w:color w:val="000000" w:themeColor="text1"/>
          <w:sz w:val="20"/>
          <w:szCs w:val="20"/>
        </w:rPr>
        <w:t>Medium</w:t>
      </w:r>
    </w:p>
    <w:p w14:paraId="679FB83E" w14:textId="77777777" w:rsidR="00772CFE" w:rsidRPr="002B22C0" w:rsidRDefault="00772CFE" w:rsidP="00772CFE">
      <w:pPr>
        <w:ind w:left="-90" w:hanging="180"/>
        <w:jc w:val="both"/>
        <w:rPr>
          <w:rFonts w:asciiTheme="majorBidi" w:hAnsiTheme="majorBidi" w:cstheme="majorBidi"/>
          <w:b/>
          <w:color w:val="000000" w:themeColor="text1"/>
          <w:sz w:val="16"/>
          <w:szCs w:val="16"/>
        </w:rPr>
      </w:pPr>
    </w:p>
    <w:p w14:paraId="1F9C5508" w14:textId="4159A3EB" w:rsidR="00772CFE" w:rsidRPr="002B22C0" w:rsidRDefault="00772CFE" w:rsidP="00772CFE">
      <w:pPr>
        <w:tabs>
          <w:tab w:val="left" w:pos="556"/>
        </w:tabs>
        <w:ind w:left="-270"/>
        <w:jc w:val="both"/>
        <w:rPr>
          <w:rFonts w:asciiTheme="majorBidi" w:hAnsiTheme="majorBidi" w:cstheme="majorBidi"/>
          <w:color w:val="000000" w:themeColor="text1"/>
        </w:rPr>
      </w:pPr>
      <w:r w:rsidRPr="002B22C0">
        <w:rPr>
          <w:rFonts w:asciiTheme="majorBidi" w:hAnsiTheme="majorBidi" w:cstheme="majorBidi"/>
          <w:color w:val="000000" w:themeColor="text1"/>
        </w:rPr>
        <w:t>First Confusion Matrix</w:t>
      </w:r>
    </w:p>
    <w:p w14:paraId="4B01E067" w14:textId="71007249" w:rsidR="00304962" w:rsidRPr="002B22C0" w:rsidRDefault="00772CFE" w:rsidP="00304962">
      <w:pPr>
        <w:pStyle w:val="BodyText"/>
        <w:ind w:left="-270" w:right="107" w:firstLine="439"/>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The performance for machine learning classification is summarized using this first confusion matrix. We can better understand the effectiveness of the classification model and the types of errors it generates by calculating this technique. It is used to classify actual and predicted labels.</w:t>
      </w:r>
      <w:r w:rsidR="00304962" w:rsidRPr="002B22C0">
        <w:rPr>
          <w:rFonts w:asciiTheme="majorBidi" w:hAnsiTheme="majorBidi" w:cstheme="majorBidi"/>
          <w:color w:val="000000" w:themeColor="text1"/>
          <w:sz w:val="22"/>
          <w:szCs w:val="22"/>
        </w:rPr>
        <w:t xml:space="preserve"> </w:t>
      </w:r>
      <w:r w:rsidR="00304962" w:rsidRPr="002B22C0">
        <w:rPr>
          <w:rFonts w:asciiTheme="majorBidi" w:hAnsiTheme="majorBidi" w:cstheme="majorBidi"/>
          <w:color w:val="000000" w:themeColor="text1"/>
          <w:sz w:val="22"/>
          <w:szCs w:val="22"/>
        </w:rPr>
        <w:t xml:space="preserve">They offer a visual representation of the classifier and its performance. The confusion matrix for our model is displayed in Fig. 7. The entire number of real labels and expected labels for categorization is represented by the confusion matrix. A combination of True-Positive, True-Negative, False-Positive, and False-Negative numbers make up these actual and anticipated labels. </w:t>
      </w:r>
    </w:p>
    <w:p w14:paraId="71324AA8" w14:textId="77777777" w:rsidR="00772CFE" w:rsidRPr="002B22C0" w:rsidRDefault="00772CFE" w:rsidP="00772CFE">
      <w:pPr>
        <w:tabs>
          <w:tab w:val="left" w:pos="556"/>
        </w:tabs>
        <w:jc w:val="both"/>
        <w:rPr>
          <w:rFonts w:asciiTheme="majorBidi" w:hAnsiTheme="majorBidi" w:cstheme="majorBidi"/>
          <w:b/>
          <w:bCs/>
          <w:color w:val="000000" w:themeColor="text1"/>
        </w:rPr>
      </w:pPr>
    </w:p>
    <w:p w14:paraId="4AB1CBA1" w14:textId="77777777" w:rsidR="00772CFE" w:rsidRPr="002B22C0" w:rsidRDefault="00772CFE" w:rsidP="00772CFE">
      <w:pPr>
        <w:tabs>
          <w:tab w:val="left" w:pos="409"/>
        </w:tabs>
        <w:jc w:val="both"/>
        <w:rPr>
          <w:rFonts w:asciiTheme="majorBidi" w:hAnsiTheme="majorBidi" w:cstheme="majorBidi"/>
          <w:i/>
          <w:iCs/>
          <w:color w:val="000000" w:themeColor="text1"/>
        </w:rPr>
      </w:pPr>
    </w:p>
    <w:p w14:paraId="371405FA" w14:textId="77777777" w:rsidR="00B71438" w:rsidRPr="002B22C0" w:rsidRDefault="00B71438" w:rsidP="009C4BF4">
      <w:pPr>
        <w:pStyle w:val="BodyText"/>
        <w:ind w:left="115" w:right="38"/>
        <w:jc w:val="both"/>
        <w:rPr>
          <w:rFonts w:asciiTheme="majorBidi" w:hAnsiTheme="majorBidi" w:cstheme="majorBidi"/>
          <w:color w:val="000000" w:themeColor="text1"/>
          <w:sz w:val="22"/>
          <w:szCs w:val="22"/>
        </w:rPr>
      </w:pPr>
    </w:p>
    <w:p w14:paraId="2A0E1DC1" w14:textId="77777777" w:rsidR="00171BC6" w:rsidRPr="002B22C0" w:rsidRDefault="00177470" w:rsidP="009C4BF4">
      <w:pPr>
        <w:pStyle w:val="BodyText"/>
        <w:ind w:left="325"/>
        <w:jc w:val="both"/>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04A4C739" wp14:editId="2018D5B9">
            <wp:extent cx="2625207" cy="3625702"/>
            <wp:effectExtent l="0" t="0" r="3810" b="0"/>
            <wp:docPr id="11" name="image6.jpeg" descr="C:\Users\SHAHA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651484" cy="3661994"/>
                    </a:xfrm>
                    <a:prstGeom prst="rect">
                      <a:avLst/>
                    </a:prstGeom>
                  </pic:spPr>
                </pic:pic>
              </a:graphicData>
            </a:graphic>
          </wp:inline>
        </w:drawing>
      </w:r>
    </w:p>
    <w:p w14:paraId="7A984881" w14:textId="1E231811" w:rsidR="00171BC6" w:rsidRPr="002B22C0" w:rsidRDefault="00177470" w:rsidP="00772CFE">
      <w:pPr>
        <w:ind w:left="810" w:hanging="1710"/>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z w:val="18"/>
          <w:szCs w:val="18"/>
        </w:rPr>
        <w:t>Fig. 6</w:t>
      </w:r>
      <w:r w:rsidR="00FC4A67" w:rsidRPr="002B22C0">
        <w:rPr>
          <w:rFonts w:asciiTheme="majorBidi" w:hAnsiTheme="majorBidi" w:cstheme="majorBidi"/>
          <w:b/>
          <w:color w:val="000000" w:themeColor="text1"/>
          <w:sz w:val="18"/>
          <w:szCs w:val="18"/>
        </w:rPr>
        <w:t>:</w:t>
      </w:r>
      <w:r w:rsidRPr="002B22C0">
        <w:rPr>
          <w:rFonts w:asciiTheme="majorBidi" w:hAnsiTheme="majorBidi" w:cstheme="majorBidi"/>
          <w:b/>
          <w:color w:val="000000" w:themeColor="text1"/>
          <w:sz w:val="18"/>
          <w:szCs w:val="18"/>
        </w:rPr>
        <w:t xml:space="preserve"> Different Cyber-attacks</w:t>
      </w:r>
    </w:p>
    <w:p w14:paraId="13AB7915" w14:textId="77777777" w:rsidR="00772CFE" w:rsidRPr="002B22C0" w:rsidRDefault="00772CFE" w:rsidP="009C4BF4">
      <w:pPr>
        <w:tabs>
          <w:tab w:val="left" w:pos="556"/>
        </w:tabs>
        <w:jc w:val="both"/>
        <w:rPr>
          <w:rFonts w:asciiTheme="majorBidi" w:hAnsiTheme="majorBidi" w:cstheme="majorBidi"/>
          <w:color w:val="000000" w:themeColor="text1"/>
          <w:sz w:val="24"/>
          <w:szCs w:val="24"/>
        </w:rPr>
      </w:pPr>
    </w:p>
    <w:p w14:paraId="5A113043" w14:textId="6C994F13" w:rsidR="009F4E07" w:rsidRPr="002B22C0" w:rsidRDefault="009F4E07" w:rsidP="009C4BF4">
      <w:pPr>
        <w:pStyle w:val="BodyText"/>
        <w:ind w:right="110" w:firstLine="45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We will determine our model's categorization and prediction accuracy using these numbers.</w:t>
      </w:r>
    </w:p>
    <w:p w14:paraId="60754FC2" w14:textId="77777777" w:rsidR="00171BC6" w:rsidRPr="002B22C0" w:rsidRDefault="00177470" w:rsidP="009C4BF4">
      <w:pPr>
        <w:pStyle w:val="ListParagraph"/>
        <w:numPr>
          <w:ilvl w:val="3"/>
          <w:numId w:val="3"/>
        </w:numPr>
        <w:tabs>
          <w:tab w:val="left" w:pos="836"/>
          <w:tab w:val="left" w:pos="837"/>
        </w:tabs>
        <w:ind w:right="114"/>
        <w:rPr>
          <w:rFonts w:asciiTheme="majorBidi" w:hAnsiTheme="majorBidi" w:cstheme="majorBidi"/>
          <w:color w:val="000000" w:themeColor="text1"/>
        </w:rPr>
      </w:pPr>
      <w:r w:rsidRPr="002B22C0">
        <w:rPr>
          <w:rFonts w:asciiTheme="majorBidi" w:hAnsiTheme="majorBidi" w:cstheme="majorBidi"/>
          <w:color w:val="000000" w:themeColor="text1"/>
        </w:rPr>
        <w:t>TN stands for True-Negative: it is the total value of accurate predictions for which an instance is negative.</w:t>
      </w:r>
    </w:p>
    <w:p w14:paraId="0F81A204" w14:textId="77777777" w:rsidR="00171BC6" w:rsidRPr="002B22C0" w:rsidRDefault="00177470" w:rsidP="009C4BF4">
      <w:pPr>
        <w:pStyle w:val="ListParagraph"/>
        <w:numPr>
          <w:ilvl w:val="3"/>
          <w:numId w:val="3"/>
        </w:numPr>
        <w:tabs>
          <w:tab w:val="left" w:pos="836"/>
          <w:tab w:val="left" w:pos="837"/>
        </w:tabs>
        <w:ind w:right="115"/>
        <w:rPr>
          <w:rFonts w:asciiTheme="majorBidi" w:hAnsiTheme="majorBidi" w:cstheme="majorBidi"/>
          <w:color w:val="000000" w:themeColor="text1"/>
        </w:rPr>
      </w:pPr>
      <w:r w:rsidRPr="002B22C0">
        <w:rPr>
          <w:rFonts w:asciiTheme="majorBidi" w:hAnsiTheme="majorBidi" w:cstheme="majorBidi"/>
          <w:color w:val="000000" w:themeColor="text1"/>
        </w:rPr>
        <w:t xml:space="preserve">FP stands for False-Positive: it is an inaccurately predicted quantity value whose </w:t>
      </w:r>
      <w:r w:rsidR="00B820AD" w:rsidRPr="002B22C0">
        <w:rPr>
          <w:rFonts w:asciiTheme="majorBidi" w:hAnsiTheme="majorBidi" w:cstheme="majorBidi"/>
          <w:color w:val="000000" w:themeColor="text1"/>
        </w:rPr>
        <w:t>occurrence</w:t>
      </w:r>
      <w:r w:rsidRPr="002B22C0">
        <w:rPr>
          <w:rFonts w:asciiTheme="majorBidi" w:hAnsiTheme="majorBidi" w:cstheme="majorBidi"/>
          <w:color w:val="000000" w:themeColor="text1"/>
        </w:rPr>
        <w:t xml:space="preserve"> is positive.</w:t>
      </w:r>
    </w:p>
    <w:p w14:paraId="7B313370" w14:textId="77777777" w:rsidR="00D14F5D" w:rsidRPr="002B22C0" w:rsidRDefault="00D14F5D" w:rsidP="009C4BF4">
      <w:pPr>
        <w:pStyle w:val="ListParagraph"/>
        <w:numPr>
          <w:ilvl w:val="3"/>
          <w:numId w:val="3"/>
        </w:numPr>
        <w:tabs>
          <w:tab w:val="left" w:pos="836"/>
          <w:tab w:val="left" w:pos="837"/>
        </w:tabs>
        <w:ind w:right="110"/>
        <w:rPr>
          <w:rFonts w:asciiTheme="majorBidi" w:hAnsiTheme="majorBidi" w:cstheme="majorBidi"/>
          <w:color w:val="000000" w:themeColor="text1"/>
        </w:rPr>
      </w:pPr>
      <w:r w:rsidRPr="002B22C0">
        <w:rPr>
          <w:rFonts w:asciiTheme="majorBidi" w:hAnsiTheme="majorBidi" w:cstheme="majorBidi"/>
          <w:color w:val="000000" w:themeColor="text1"/>
        </w:rPr>
        <w:t>False-Negative, or FN, refers to how many incorrect predictions an instance negates.</w:t>
      </w:r>
    </w:p>
    <w:p w14:paraId="298F5489" w14:textId="77777777" w:rsidR="00171BC6" w:rsidRPr="002B22C0" w:rsidRDefault="00D14F5D" w:rsidP="009C4BF4">
      <w:pPr>
        <w:pStyle w:val="ListParagraph"/>
        <w:numPr>
          <w:ilvl w:val="3"/>
          <w:numId w:val="3"/>
        </w:numPr>
        <w:tabs>
          <w:tab w:val="left" w:pos="836"/>
          <w:tab w:val="left" w:pos="837"/>
        </w:tabs>
        <w:ind w:right="110"/>
        <w:rPr>
          <w:rFonts w:asciiTheme="majorBidi" w:hAnsiTheme="majorBidi" w:cstheme="majorBidi"/>
          <w:color w:val="000000" w:themeColor="text1"/>
        </w:rPr>
      </w:pPr>
      <w:r w:rsidRPr="002B22C0">
        <w:rPr>
          <w:rFonts w:asciiTheme="majorBidi" w:hAnsiTheme="majorBidi" w:cstheme="majorBidi"/>
          <w:color w:val="000000" w:themeColor="text1"/>
        </w:rPr>
        <w:t>True-Positive, or TP, refers to a quantitative value that was correctly anticipated and whose instance was positive</w:t>
      </w:r>
      <w:r w:rsidR="00177470" w:rsidRPr="002B22C0">
        <w:rPr>
          <w:rFonts w:asciiTheme="majorBidi" w:hAnsiTheme="majorBidi" w:cstheme="majorBidi"/>
          <w:color w:val="000000" w:themeColor="text1"/>
        </w:rPr>
        <w:t>.</w:t>
      </w:r>
    </w:p>
    <w:p w14:paraId="7DF64946" w14:textId="77777777" w:rsidR="00652B9C" w:rsidRPr="002B22C0" w:rsidRDefault="00652B9C" w:rsidP="009C4BF4">
      <w:pPr>
        <w:pStyle w:val="BodyText"/>
        <w:ind w:right="110"/>
        <w:jc w:val="both"/>
        <w:rPr>
          <w:rFonts w:asciiTheme="majorBidi" w:hAnsiTheme="majorBidi" w:cstheme="majorBidi"/>
          <w:color w:val="000000" w:themeColor="text1"/>
          <w:sz w:val="22"/>
          <w:szCs w:val="22"/>
        </w:rPr>
      </w:pPr>
    </w:p>
    <w:p w14:paraId="13033EF4" w14:textId="2AE3BDD4" w:rsidR="00652B9C" w:rsidRPr="002B22C0" w:rsidRDefault="00177470" w:rsidP="009C4BF4">
      <w:pPr>
        <w:pStyle w:val="BodyText"/>
        <w:ind w:right="11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Results of Random Forest Classifier</w:t>
      </w:r>
    </w:p>
    <w:p w14:paraId="09821FFC" w14:textId="4BF5A3F2" w:rsidR="002C4CFF" w:rsidRPr="002B22C0" w:rsidRDefault="008D5798" w:rsidP="009C4BF4">
      <w:pPr>
        <w:pStyle w:val="BodyText"/>
        <w:ind w:left="116" w:right="110" w:firstLine="271"/>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Fig. 7 illustrates t</w:t>
      </w:r>
      <w:r w:rsidR="00177470" w:rsidRPr="002B22C0">
        <w:rPr>
          <w:rFonts w:asciiTheme="majorBidi" w:hAnsiTheme="majorBidi" w:cstheme="majorBidi"/>
          <w:color w:val="000000" w:themeColor="text1"/>
          <w:sz w:val="22"/>
          <w:szCs w:val="22"/>
        </w:rPr>
        <w:t xml:space="preserve">he confusion matrix </w:t>
      </w:r>
      <w:r w:rsidRPr="002B22C0">
        <w:rPr>
          <w:rFonts w:asciiTheme="majorBidi" w:hAnsiTheme="majorBidi" w:cstheme="majorBidi"/>
          <w:color w:val="000000" w:themeColor="text1"/>
          <w:sz w:val="22"/>
          <w:szCs w:val="22"/>
        </w:rPr>
        <w:t xml:space="preserve">of </w:t>
      </w:r>
      <w:r w:rsidR="00065E8F" w:rsidRPr="002B22C0">
        <w:rPr>
          <w:rFonts w:asciiTheme="majorBidi" w:hAnsiTheme="majorBidi" w:cstheme="majorBidi"/>
          <w:color w:val="000000" w:themeColor="text1"/>
          <w:sz w:val="22"/>
          <w:szCs w:val="22"/>
        </w:rPr>
        <w:t xml:space="preserve">proposed </w:t>
      </w:r>
      <w:r w:rsidRPr="002B22C0">
        <w:rPr>
          <w:rFonts w:asciiTheme="majorBidi" w:hAnsiTheme="majorBidi" w:cstheme="majorBidi"/>
          <w:color w:val="000000" w:themeColor="text1"/>
          <w:sz w:val="22"/>
          <w:szCs w:val="22"/>
        </w:rPr>
        <w:t xml:space="preserve">ed </w:t>
      </w:r>
      <w:r w:rsidR="00177470" w:rsidRPr="002B22C0">
        <w:rPr>
          <w:rFonts w:asciiTheme="majorBidi" w:hAnsiTheme="majorBidi" w:cstheme="majorBidi"/>
          <w:color w:val="000000" w:themeColor="text1"/>
          <w:sz w:val="22"/>
          <w:szCs w:val="22"/>
        </w:rPr>
        <w:t>dataset</w:t>
      </w:r>
      <w:r w:rsidR="002C4CFF" w:rsidRPr="002B22C0">
        <w:rPr>
          <w:rFonts w:asciiTheme="majorBidi" w:hAnsiTheme="majorBidi" w:cstheme="majorBidi"/>
          <w:color w:val="000000" w:themeColor="text1"/>
          <w:sz w:val="22"/>
          <w:szCs w:val="22"/>
        </w:rPr>
        <w:t xml:space="preserve">. </w:t>
      </w:r>
      <w:r w:rsidRPr="002B22C0">
        <w:rPr>
          <w:rFonts w:asciiTheme="majorBidi" w:hAnsiTheme="majorBidi" w:cstheme="majorBidi"/>
          <w:color w:val="000000" w:themeColor="text1"/>
          <w:sz w:val="22"/>
          <w:szCs w:val="22"/>
        </w:rPr>
        <w:t xml:space="preserve">As a result, there are a total of six labels in this confusion matrix including </w:t>
      </w:r>
      <w:r w:rsidRPr="002B22C0">
        <w:rPr>
          <w:rFonts w:asciiTheme="majorBidi" w:hAnsiTheme="majorBidi" w:cstheme="majorBidi"/>
          <w:color w:val="000000" w:themeColor="text1"/>
          <w:sz w:val="22"/>
          <w:szCs w:val="22"/>
        </w:rPr>
        <w:lastRenderedPageBreak/>
        <w:t xml:space="preserve">True positive, True negative, False positive, False negative etc. Using this confusion matrix, we computed the performance of our suggested model by the accuracy of our classification reports and prediction outcomes to gauge </w:t>
      </w:r>
      <w:r w:rsidR="002C4CFF" w:rsidRPr="002B22C0">
        <w:rPr>
          <w:rFonts w:asciiTheme="majorBidi" w:hAnsiTheme="majorBidi" w:cstheme="majorBidi"/>
          <w:color w:val="000000" w:themeColor="text1"/>
          <w:sz w:val="22"/>
          <w:szCs w:val="22"/>
        </w:rPr>
        <w:t xml:space="preserve">the outcome of </w:t>
      </w:r>
      <w:r w:rsidR="00304962" w:rsidRPr="002B22C0">
        <w:rPr>
          <w:rFonts w:asciiTheme="majorBidi" w:hAnsiTheme="majorBidi" w:cstheme="majorBidi"/>
          <w:color w:val="000000" w:themeColor="text1"/>
          <w:sz w:val="22"/>
          <w:szCs w:val="22"/>
        </w:rPr>
        <w:t>proposed</w:t>
      </w:r>
      <w:r w:rsidR="002C4CFF" w:rsidRPr="002B22C0">
        <w:rPr>
          <w:rFonts w:asciiTheme="majorBidi" w:hAnsiTheme="majorBidi" w:cstheme="majorBidi"/>
          <w:color w:val="000000" w:themeColor="text1"/>
          <w:sz w:val="22"/>
          <w:szCs w:val="22"/>
        </w:rPr>
        <w:t xml:space="preserve"> model.</w:t>
      </w:r>
    </w:p>
    <w:p w14:paraId="23D9DC06" w14:textId="77777777" w:rsidR="00772CFE" w:rsidRPr="002B22C0" w:rsidRDefault="00772CFE" w:rsidP="009C4BF4">
      <w:pPr>
        <w:pStyle w:val="BodyText"/>
        <w:ind w:left="116" w:right="110" w:firstLine="271"/>
        <w:jc w:val="both"/>
        <w:rPr>
          <w:rFonts w:asciiTheme="majorBidi" w:hAnsiTheme="majorBidi" w:cstheme="majorBidi"/>
          <w:color w:val="000000" w:themeColor="text1"/>
          <w:sz w:val="22"/>
          <w:szCs w:val="22"/>
        </w:rPr>
      </w:pPr>
    </w:p>
    <w:p w14:paraId="2F019116" w14:textId="77777777" w:rsidR="00065E8F" w:rsidRPr="002B22C0" w:rsidRDefault="002C4CFF" w:rsidP="00772CFE">
      <w:pPr>
        <w:pStyle w:val="BodyText"/>
        <w:ind w:left="116" w:right="182" w:firstLine="271"/>
        <w:jc w:val="center"/>
        <w:rPr>
          <w:rFonts w:asciiTheme="majorBidi" w:hAnsiTheme="majorBidi" w:cstheme="majorBidi"/>
          <w:b/>
          <w:color w:val="000000" w:themeColor="text1"/>
          <w:spacing w:val="-1"/>
          <w:sz w:val="22"/>
          <w:szCs w:val="22"/>
        </w:rPr>
      </w:pPr>
      <w:r w:rsidRPr="002B22C0">
        <w:rPr>
          <w:rFonts w:asciiTheme="majorBidi" w:hAnsiTheme="majorBidi" w:cstheme="majorBidi"/>
          <w:noProof/>
          <w:color w:val="000000" w:themeColor="text1"/>
          <w:sz w:val="22"/>
          <w:szCs w:val="22"/>
        </w:rPr>
        <w:drawing>
          <wp:inline distT="0" distB="0" distL="0" distR="0" wp14:anchorId="5C1CFAD5" wp14:editId="7B5E6D45">
            <wp:extent cx="3886200" cy="2733675"/>
            <wp:effectExtent l="0" t="0" r="0" b="9525"/>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3886200" cy="2733675"/>
                    </a:xfrm>
                    <a:prstGeom prst="rect">
                      <a:avLst/>
                    </a:prstGeom>
                  </pic:spPr>
                </pic:pic>
              </a:graphicData>
            </a:graphic>
          </wp:inline>
        </w:drawing>
      </w:r>
    </w:p>
    <w:p w14:paraId="6011C184" w14:textId="633E3401" w:rsidR="002C4CFF" w:rsidRPr="002B22C0" w:rsidRDefault="002C4CFF" w:rsidP="00772CFE">
      <w:pPr>
        <w:pStyle w:val="BodyText"/>
        <w:ind w:left="116" w:right="182" w:firstLine="271"/>
        <w:jc w:val="center"/>
        <w:rPr>
          <w:rFonts w:asciiTheme="majorBidi" w:hAnsiTheme="majorBidi" w:cstheme="majorBidi"/>
          <w:b/>
          <w:color w:val="000000" w:themeColor="text1"/>
          <w:spacing w:val="-1"/>
          <w:sz w:val="24"/>
          <w:szCs w:val="24"/>
        </w:rPr>
      </w:pPr>
      <w:r w:rsidRPr="002B22C0">
        <w:rPr>
          <w:rFonts w:asciiTheme="majorBidi" w:hAnsiTheme="majorBidi" w:cstheme="majorBidi"/>
          <w:b/>
          <w:color w:val="000000" w:themeColor="text1"/>
          <w:spacing w:val="-1"/>
          <w:sz w:val="18"/>
          <w:szCs w:val="18"/>
        </w:rPr>
        <w:t>Fig.</w:t>
      </w:r>
      <w:r w:rsidRPr="002B22C0">
        <w:rPr>
          <w:rFonts w:asciiTheme="majorBidi" w:hAnsiTheme="majorBidi" w:cstheme="majorBidi"/>
          <w:b/>
          <w:color w:val="000000" w:themeColor="text1"/>
          <w:spacing w:val="-11"/>
          <w:sz w:val="18"/>
          <w:szCs w:val="18"/>
        </w:rPr>
        <w:t xml:space="preserve"> </w:t>
      </w:r>
      <w:r w:rsidRPr="002B22C0">
        <w:rPr>
          <w:rFonts w:asciiTheme="majorBidi" w:hAnsiTheme="majorBidi" w:cstheme="majorBidi"/>
          <w:b/>
          <w:color w:val="000000" w:themeColor="text1"/>
          <w:spacing w:val="-1"/>
          <w:sz w:val="18"/>
          <w:szCs w:val="18"/>
        </w:rPr>
        <w:t>7</w:t>
      </w:r>
      <w:r w:rsidR="00FC4A67" w:rsidRPr="002B22C0">
        <w:rPr>
          <w:rFonts w:asciiTheme="majorBidi" w:hAnsiTheme="majorBidi" w:cstheme="majorBidi"/>
          <w:b/>
          <w:color w:val="000000" w:themeColor="text1"/>
          <w:spacing w:val="-1"/>
          <w:sz w:val="18"/>
          <w:szCs w:val="18"/>
        </w:rPr>
        <w:t>:</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First</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Confusion</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Matrix</w:t>
      </w:r>
      <w:r w:rsidRPr="002B22C0">
        <w:rPr>
          <w:rFonts w:asciiTheme="majorBidi" w:hAnsiTheme="majorBidi" w:cstheme="majorBidi"/>
          <w:b/>
          <w:color w:val="000000" w:themeColor="text1"/>
          <w:spacing w:val="-8"/>
          <w:sz w:val="18"/>
          <w:szCs w:val="18"/>
        </w:rPr>
        <w:t xml:space="preserve"> </w:t>
      </w:r>
      <w:r w:rsidRPr="002B22C0">
        <w:rPr>
          <w:rFonts w:asciiTheme="majorBidi" w:hAnsiTheme="majorBidi" w:cstheme="majorBidi"/>
          <w:b/>
          <w:color w:val="000000" w:themeColor="text1"/>
          <w:spacing w:val="-1"/>
          <w:sz w:val="18"/>
          <w:szCs w:val="18"/>
        </w:rPr>
        <w:t>of</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Proposed dataset</w:t>
      </w:r>
    </w:p>
    <w:p w14:paraId="493297B3" w14:textId="77777777" w:rsidR="00065E8F" w:rsidRPr="002B22C0" w:rsidRDefault="00065E8F" w:rsidP="009C4BF4">
      <w:pPr>
        <w:pStyle w:val="BodyText"/>
        <w:ind w:left="116" w:right="182" w:firstLine="271"/>
        <w:jc w:val="both"/>
        <w:rPr>
          <w:rFonts w:asciiTheme="majorBidi" w:hAnsiTheme="majorBidi" w:cstheme="majorBidi"/>
          <w:color w:val="000000" w:themeColor="text1"/>
          <w:sz w:val="22"/>
          <w:szCs w:val="22"/>
        </w:rPr>
      </w:pPr>
    </w:p>
    <w:p w14:paraId="51D47484" w14:textId="042752C5" w:rsidR="00065E8F" w:rsidRPr="002B22C0" w:rsidRDefault="00177470" w:rsidP="009C4BF4">
      <w:pPr>
        <w:tabs>
          <w:tab w:val="left" w:pos="115"/>
          <w:tab w:val="left" w:pos="556"/>
        </w:tabs>
        <w:ind w:right="38"/>
        <w:jc w:val="both"/>
        <w:rPr>
          <w:rFonts w:asciiTheme="majorBidi" w:hAnsiTheme="majorBidi" w:cstheme="majorBidi"/>
          <w:iCs/>
          <w:color w:val="000000" w:themeColor="text1"/>
          <w:spacing w:val="-2"/>
        </w:rPr>
      </w:pPr>
      <w:r w:rsidRPr="002B22C0">
        <w:rPr>
          <w:rFonts w:asciiTheme="majorBidi" w:hAnsiTheme="majorBidi" w:cstheme="majorBidi"/>
          <w:iCs/>
          <w:color w:val="000000" w:themeColor="text1"/>
          <w:spacing w:val="-2"/>
        </w:rPr>
        <w:t>First</w:t>
      </w:r>
      <w:r w:rsidRPr="002B22C0">
        <w:rPr>
          <w:rFonts w:asciiTheme="majorBidi" w:hAnsiTheme="majorBidi" w:cstheme="majorBidi"/>
          <w:iCs/>
          <w:color w:val="000000" w:themeColor="text1"/>
          <w:spacing w:val="-8"/>
        </w:rPr>
        <w:t xml:space="preserve"> </w:t>
      </w:r>
      <w:r w:rsidRPr="002B22C0">
        <w:rPr>
          <w:rFonts w:asciiTheme="majorBidi" w:hAnsiTheme="majorBidi" w:cstheme="majorBidi"/>
          <w:iCs/>
          <w:color w:val="000000" w:themeColor="text1"/>
          <w:spacing w:val="-2"/>
        </w:rPr>
        <w:t>Classification</w:t>
      </w:r>
      <w:r w:rsidRPr="002B22C0">
        <w:rPr>
          <w:rFonts w:asciiTheme="majorBidi" w:hAnsiTheme="majorBidi" w:cstheme="majorBidi"/>
          <w:iCs/>
          <w:color w:val="000000" w:themeColor="text1"/>
          <w:spacing w:val="-8"/>
        </w:rPr>
        <w:t xml:space="preserve"> </w:t>
      </w:r>
      <w:r w:rsidRPr="002B22C0">
        <w:rPr>
          <w:rFonts w:asciiTheme="majorBidi" w:hAnsiTheme="majorBidi" w:cstheme="majorBidi"/>
          <w:iCs/>
          <w:color w:val="000000" w:themeColor="text1"/>
          <w:spacing w:val="-1"/>
        </w:rPr>
        <w:t>Report</w:t>
      </w:r>
      <w:r w:rsidRPr="002B22C0">
        <w:rPr>
          <w:rFonts w:asciiTheme="majorBidi" w:hAnsiTheme="majorBidi" w:cstheme="majorBidi"/>
          <w:iCs/>
          <w:color w:val="000000" w:themeColor="text1"/>
          <w:spacing w:val="-10"/>
        </w:rPr>
        <w:t xml:space="preserve"> </w:t>
      </w:r>
      <w:r w:rsidRPr="002B22C0">
        <w:rPr>
          <w:rFonts w:asciiTheme="majorBidi" w:hAnsiTheme="majorBidi" w:cstheme="majorBidi"/>
          <w:iCs/>
          <w:color w:val="000000" w:themeColor="text1"/>
          <w:spacing w:val="-1"/>
        </w:rPr>
        <w:t>of</w:t>
      </w:r>
      <w:r w:rsidRPr="002B22C0">
        <w:rPr>
          <w:rFonts w:asciiTheme="majorBidi" w:hAnsiTheme="majorBidi" w:cstheme="majorBidi"/>
          <w:iCs/>
          <w:color w:val="000000" w:themeColor="text1"/>
          <w:spacing w:val="-10"/>
        </w:rPr>
        <w:t xml:space="preserve"> </w:t>
      </w:r>
      <w:r w:rsidRPr="002B22C0">
        <w:rPr>
          <w:rFonts w:asciiTheme="majorBidi" w:hAnsiTheme="majorBidi" w:cstheme="majorBidi"/>
          <w:iCs/>
          <w:color w:val="000000" w:themeColor="text1"/>
          <w:spacing w:val="-1"/>
        </w:rPr>
        <w:t>Random</w:t>
      </w:r>
      <w:r w:rsidRPr="002B22C0">
        <w:rPr>
          <w:rFonts w:asciiTheme="majorBidi" w:hAnsiTheme="majorBidi" w:cstheme="majorBidi"/>
          <w:iCs/>
          <w:color w:val="000000" w:themeColor="text1"/>
          <w:spacing w:val="-9"/>
        </w:rPr>
        <w:t xml:space="preserve"> </w:t>
      </w:r>
      <w:r w:rsidRPr="002B22C0">
        <w:rPr>
          <w:rFonts w:asciiTheme="majorBidi" w:hAnsiTheme="majorBidi" w:cstheme="majorBidi"/>
          <w:iCs/>
          <w:color w:val="000000" w:themeColor="text1"/>
          <w:spacing w:val="-1"/>
        </w:rPr>
        <w:t>Fores</w:t>
      </w:r>
      <w:r w:rsidR="00652B9C" w:rsidRPr="002B22C0">
        <w:rPr>
          <w:rFonts w:asciiTheme="majorBidi" w:hAnsiTheme="majorBidi" w:cstheme="majorBidi"/>
          <w:iCs/>
          <w:color w:val="000000" w:themeColor="text1"/>
          <w:spacing w:val="-1"/>
        </w:rPr>
        <w:t>t</w:t>
      </w:r>
    </w:p>
    <w:p w14:paraId="6843D4EF" w14:textId="7A1AF361" w:rsidR="00772CFE" w:rsidRPr="002B22C0" w:rsidRDefault="00F75D5B" w:rsidP="00772CFE">
      <w:pPr>
        <w:tabs>
          <w:tab w:val="left" w:pos="836"/>
          <w:tab w:val="left" w:pos="837"/>
        </w:tabs>
        <w:ind w:right="115"/>
        <w:jc w:val="both"/>
        <w:rPr>
          <w:rFonts w:asciiTheme="majorBidi" w:hAnsiTheme="majorBidi" w:cstheme="majorBidi"/>
          <w:color w:val="000000" w:themeColor="text1"/>
        </w:rPr>
      </w:pPr>
      <w:r w:rsidRPr="002B22C0">
        <w:rPr>
          <w:rFonts w:asciiTheme="majorBidi" w:hAnsiTheme="majorBidi" w:cstheme="majorBidi"/>
          <w:color w:val="000000" w:themeColor="text1"/>
        </w:rPr>
        <w:tab/>
      </w:r>
      <w:r w:rsidR="00177470" w:rsidRPr="002B22C0">
        <w:rPr>
          <w:rFonts w:asciiTheme="majorBidi" w:hAnsiTheme="majorBidi" w:cstheme="majorBidi"/>
          <w:color w:val="000000" w:themeColor="text1"/>
        </w:rPr>
        <w:t xml:space="preserve">Now </w:t>
      </w:r>
      <w:r w:rsidR="002C4CFF" w:rsidRPr="002B22C0">
        <w:rPr>
          <w:rFonts w:asciiTheme="majorBidi" w:hAnsiTheme="majorBidi" w:cstheme="majorBidi"/>
          <w:color w:val="000000" w:themeColor="text1"/>
        </w:rPr>
        <w:t>we</w:t>
      </w:r>
      <w:r w:rsidR="006746AB" w:rsidRPr="002B22C0">
        <w:rPr>
          <w:rFonts w:asciiTheme="majorBidi" w:hAnsiTheme="majorBidi" w:cstheme="majorBidi"/>
          <w:color w:val="000000" w:themeColor="text1"/>
        </w:rPr>
        <w:t xml:space="preserve"> use the aforementioned confusion matrix to calculate the performance of our model. The table below lists the proposed model's accuracy-based performances. Based on the aforementioned confusion matrix, performance metrics including accuracy (AC), precision (PR), recall (RE), and F-measure (F1) are computed. The full classification is shown in </w:t>
      </w:r>
      <w:r w:rsidRPr="002B22C0">
        <w:rPr>
          <w:rFonts w:asciiTheme="majorBidi" w:hAnsiTheme="majorBidi" w:cstheme="majorBidi"/>
          <w:color w:val="000000" w:themeColor="text1"/>
        </w:rPr>
        <w:t>Fig. 8</w:t>
      </w:r>
      <w:r w:rsidR="006746AB" w:rsidRPr="002B22C0">
        <w:rPr>
          <w:rFonts w:asciiTheme="majorBidi" w:hAnsiTheme="majorBidi" w:cstheme="majorBidi"/>
          <w:color w:val="000000" w:themeColor="text1"/>
        </w:rPr>
        <w:t>.</w:t>
      </w:r>
      <w:r w:rsidRPr="002B22C0">
        <w:rPr>
          <w:rFonts w:asciiTheme="majorBidi" w:hAnsiTheme="majorBidi" w:cstheme="majorBidi"/>
          <w:color w:val="000000" w:themeColor="text1"/>
        </w:rPr>
        <w:t xml:space="preserve"> The confusion matrix is used to construct these reports, and the following formulas of precision, recall, and F1 score</w:t>
      </w:r>
      <w:r w:rsidRPr="002B22C0">
        <w:rPr>
          <w:rFonts w:asciiTheme="majorBidi" w:hAnsiTheme="majorBidi" w:cstheme="majorBidi"/>
          <w:color w:val="000000" w:themeColor="text1"/>
          <w:spacing w:val="-1"/>
        </w:rPr>
        <w:t>.</w:t>
      </w:r>
      <w:r w:rsidR="00772CFE" w:rsidRPr="002B22C0">
        <w:rPr>
          <w:rFonts w:asciiTheme="majorBidi" w:hAnsiTheme="majorBidi" w:cstheme="majorBidi"/>
          <w:color w:val="000000" w:themeColor="text1"/>
          <w:spacing w:val="-1"/>
        </w:rPr>
        <w:t xml:space="preserve"> The </w:t>
      </w:r>
      <w:r w:rsidR="00772CFE" w:rsidRPr="002B22C0">
        <w:rPr>
          <w:rFonts w:asciiTheme="majorBidi" w:hAnsiTheme="majorBidi" w:cstheme="majorBidi"/>
          <w:color w:val="000000" w:themeColor="text1"/>
        </w:rPr>
        <w:t>Precision (PR) and recall (RE) for the categorization report in Table 2 are both 69% accurate. Our model's 69% average accuracy (AC) is remarkable. Moreover, the average accuracy represents the F1 score.</w:t>
      </w:r>
    </w:p>
    <w:p w14:paraId="76F7D695" w14:textId="77777777" w:rsidR="00304962" w:rsidRPr="002B22C0" w:rsidRDefault="00304962" w:rsidP="00772CFE">
      <w:pPr>
        <w:tabs>
          <w:tab w:val="left" w:pos="836"/>
          <w:tab w:val="left" w:pos="837"/>
        </w:tabs>
        <w:ind w:right="115"/>
        <w:jc w:val="both"/>
        <w:rPr>
          <w:rFonts w:asciiTheme="majorBidi" w:hAnsiTheme="majorBidi" w:cstheme="majorBidi"/>
          <w:color w:val="000000" w:themeColor="text1"/>
          <w:spacing w:val="-1"/>
        </w:rPr>
      </w:pPr>
    </w:p>
    <w:p w14:paraId="4880EA9F" w14:textId="6C9D52F1" w:rsidR="00F75D5B" w:rsidRPr="002B22C0" w:rsidRDefault="00A04CE3" w:rsidP="009C4BF4">
      <w:pPr>
        <w:pStyle w:val="Heading1"/>
        <w:spacing w:before="0"/>
        <w:ind w:left="0" w:right="161" w:firstLine="0"/>
        <w:jc w:val="both"/>
        <w:rPr>
          <w:rFonts w:asciiTheme="majorBidi" w:hAnsiTheme="majorBidi" w:cstheme="majorBidi"/>
          <w:b/>
          <w:bCs/>
          <w:i/>
          <w:iCs/>
          <w:color w:val="000000" w:themeColor="text1"/>
          <w:sz w:val="18"/>
          <w:szCs w:val="18"/>
        </w:rPr>
      </w:pPr>
      <w:r w:rsidRPr="002B22C0">
        <w:rPr>
          <w:rFonts w:asciiTheme="majorBidi" w:hAnsiTheme="majorBidi" w:cstheme="majorBidi"/>
          <w:b/>
          <w:bCs/>
          <w:i/>
          <w:iCs/>
          <w:color w:val="000000" w:themeColor="text1"/>
          <w:sz w:val="18"/>
          <w:szCs w:val="18"/>
        </w:rPr>
        <w:t>Table 2</w:t>
      </w:r>
    </w:p>
    <w:p w14:paraId="14B5AC88" w14:textId="292FB7A6" w:rsidR="00F75D5B" w:rsidRPr="002B22C0" w:rsidRDefault="00A04CE3" w:rsidP="009C4BF4">
      <w:pPr>
        <w:pStyle w:val="Heading1"/>
        <w:spacing w:before="0"/>
        <w:ind w:left="0" w:right="161" w:firstLine="0"/>
        <w:jc w:val="both"/>
        <w:rPr>
          <w:rFonts w:asciiTheme="majorBidi" w:hAnsiTheme="majorBidi" w:cstheme="majorBidi"/>
          <w:i/>
          <w:iCs/>
          <w:color w:val="000000" w:themeColor="text1"/>
          <w:sz w:val="18"/>
          <w:szCs w:val="18"/>
        </w:rPr>
      </w:pPr>
      <w:r w:rsidRPr="002B22C0">
        <w:rPr>
          <w:rFonts w:asciiTheme="majorBidi" w:hAnsiTheme="majorBidi" w:cstheme="majorBidi"/>
          <w:i/>
          <w:iCs/>
          <w:color w:val="000000" w:themeColor="text1"/>
          <w:sz w:val="18"/>
          <w:szCs w:val="18"/>
        </w:rPr>
        <w:t xml:space="preserve">Performance Measure </w:t>
      </w:r>
      <w:r w:rsidR="00FC4A67" w:rsidRPr="002B22C0">
        <w:rPr>
          <w:rFonts w:asciiTheme="majorBidi" w:hAnsiTheme="majorBidi" w:cstheme="majorBidi"/>
          <w:i/>
          <w:iCs/>
          <w:color w:val="000000" w:themeColor="text1"/>
          <w:sz w:val="18"/>
          <w:szCs w:val="18"/>
        </w:rPr>
        <w:t>o</w:t>
      </w:r>
      <w:r w:rsidRPr="002B22C0">
        <w:rPr>
          <w:rFonts w:asciiTheme="majorBidi" w:hAnsiTheme="majorBidi" w:cstheme="majorBidi"/>
          <w:i/>
          <w:iCs/>
          <w:color w:val="000000" w:themeColor="text1"/>
          <w:sz w:val="18"/>
          <w:szCs w:val="18"/>
        </w:rPr>
        <w:t>f Proposed Work</w:t>
      </w:r>
    </w:p>
    <w:tbl>
      <w:tblPr>
        <w:tblW w:w="5000" w:type="pct"/>
        <w:jc w:val="center"/>
        <w:tblBorders>
          <w:top w:val="single" w:sz="4" w:space="0" w:color="auto"/>
          <w:bottom w:val="single" w:sz="4" w:space="0" w:color="auto"/>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75"/>
        <w:gridCol w:w="1739"/>
        <w:gridCol w:w="1406"/>
        <w:gridCol w:w="1760"/>
      </w:tblGrid>
      <w:tr w:rsidR="002B22C0" w:rsidRPr="002B22C0" w14:paraId="0CED87F5" w14:textId="77777777" w:rsidTr="00FC4A67">
        <w:trPr>
          <w:trHeight w:val="237"/>
          <w:jc w:val="center"/>
        </w:trPr>
        <w:tc>
          <w:tcPr>
            <w:tcW w:w="1215" w:type="pct"/>
            <w:vAlign w:val="center"/>
          </w:tcPr>
          <w:p w14:paraId="17BF2946" w14:textId="76D346A6" w:rsidR="00F75D5B" w:rsidRPr="002B22C0" w:rsidRDefault="00A04CE3" w:rsidP="009C4BF4">
            <w:pPr>
              <w:pStyle w:val="TableParagraph"/>
              <w:spacing w:line="240" w:lineRule="auto"/>
              <w:ind w:right="98"/>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Accuracy</w:t>
            </w:r>
            <w:r w:rsidRPr="002B22C0">
              <w:rPr>
                <w:rFonts w:asciiTheme="majorBidi" w:hAnsiTheme="majorBidi" w:cstheme="majorBidi"/>
                <w:b/>
                <w:iCs/>
                <w:color w:val="000000" w:themeColor="text1"/>
                <w:spacing w:val="-4"/>
                <w:sz w:val="18"/>
                <w:szCs w:val="18"/>
              </w:rPr>
              <w:t xml:space="preserve"> </w:t>
            </w:r>
            <w:r w:rsidRPr="002B22C0">
              <w:rPr>
                <w:rFonts w:asciiTheme="majorBidi" w:hAnsiTheme="majorBidi" w:cstheme="majorBidi"/>
                <w:b/>
                <w:iCs/>
                <w:color w:val="000000" w:themeColor="text1"/>
                <w:sz w:val="18"/>
                <w:szCs w:val="18"/>
              </w:rPr>
              <w:t>(%)</w:t>
            </w:r>
          </w:p>
        </w:tc>
        <w:tc>
          <w:tcPr>
            <w:tcW w:w="1342" w:type="pct"/>
            <w:vAlign w:val="center"/>
          </w:tcPr>
          <w:p w14:paraId="1B9F214C" w14:textId="349B75C0" w:rsidR="00F75D5B" w:rsidRPr="002B22C0" w:rsidRDefault="00A04CE3" w:rsidP="009C4BF4">
            <w:pPr>
              <w:pStyle w:val="TableParagraph"/>
              <w:spacing w:line="240" w:lineRule="auto"/>
              <w:ind w:left="210"/>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Precision</w:t>
            </w:r>
            <w:r w:rsidRPr="002B22C0">
              <w:rPr>
                <w:rFonts w:asciiTheme="majorBidi" w:hAnsiTheme="majorBidi" w:cstheme="majorBidi"/>
                <w:b/>
                <w:iCs/>
                <w:color w:val="000000" w:themeColor="text1"/>
                <w:spacing w:val="-4"/>
                <w:sz w:val="18"/>
                <w:szCs w:val="18"/>
              </w:rPr>
              <w:t xml:space="preserve"> </w:t>
            </w:r>
            <w:r w:rsidRPr="002B22C0">
              <w:rPr>
                <w:rFonts w:asciiTheme="majorBidi" w:hAnsiTheme="majorBidi" w:cstheme="majorBidi"/>
                <w:b/>
                <w:iCs/>
                <w:color w:val="000000" w:themeColor="text1"/>
                <w:sz w:val="18"/>
                <w:szCs w:val="18"/>
              </w:rPr>
              <w:t>(%)</w:t>
            </w:r>
          </w:p>
        </w:tc>
        <w:tc>
          <w:tcPr>
            <w:tcW w:w="1085" w:type="pct"/>
            <w:vAlign w:val="center"/>
          </w:tcPr>
          <w:p w14:paraId="42CD234C" w14:textId="25125759" w:rsidR="00F75D5B" w:rsidRPr="002B22C0" w:rsidRDefault="00A04CE3" w:rsidP="009C4BF4">
            <w:pPr>
              <w:pStyle w:val="TableParagraph"/>
              <w:spacing w:line="240" w:lineRule="auto"/>
              <w:ind w:left="208"/>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Recall</w:t>
            </w:r>
            <w:r w:rsidRPr="002B22C0">
              <w:rPr>
                <w:rFonts w:asciiTheme="majorBidi" w:hAnsiTheme="majorBidi" w:cstheme="majorBidi"/>
                <w:b/>
                <w:iCs/>
                <w:color w:val="000000" w:themeColor="text1"/>
                <w:spacing w:val="-4"/>
                <w:sz w:val="18"/>
                <w:szCs w:val="18"/>
              </w:rPr>
              <w:t xml:space="preserve"> </w:t>
            </w:r>
            <w:r w:rsidRPr="002B22C0">
              <w:rPr>
                <w:rFonts w:asciiTheme="majorBidi" w:hAnsiTheme="majorBidi" w:cstheme="majorBidi"/>
                <w:b/>
                <w:iCs/>
                <w:color w:val="000000" w:themeColor="text1"/>
                <w:sz w:val="18"/>
                <w:szCs w:val="18"/>
              </w:rPr>
              <w:t>(%)</w:t>
            </w:r>
          </w:p>
        </w:tc>
        <w:tc>
          <w:tcPr>
            <w:tcW w:w="1358" w:type="pct"/>
            <w:vAlign w:val="center"/>
          </w:tcPr>
          <w:p w14:paraId="52CFE769" w14:textId="26D49CFB" w:rsidR="00F75D5B" w:rsidRPr="002B22C0" w:rsidRDefault="00A04CE3" w:rsidP="009C4BF4">
            <w:pPr>
              <w:pStyle w:val="TableParagraph"/>
              <w:spacing w:line="240" w:lineRule="auto"/>
              <w:ind w:left="209"/>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F1 Score</w:t>
            </w:r>
            <w:r w:rsidRPr="002B22C0">
              <w:rPr>
                <w:rFonts w:asciiTheme="majorBidi" w:hAnsiTheme="majorBidi" w:cstheme="majorBidi"/>
                <w:b/>
                <w:iCs/>
                <w:color w:val="000000" w:themeColor="text1"/>
                <w:spacing w:val="-1"/>
                <w:sz w:val="18"/>
                <w:szCs w:val="18"/>
              </w:rPr>
              <w:t xml:space="preserve"> </w:t>
            </w:r>
            <w:r w:rsidRPr="002B22C0">
              <w:rPr>
                <w:rFonts w:asciiTheme="majorBidi" w:hAnsiTheme="majorBidi" w:cstheme="majorBidi"/>
                <w:b/>
                <w:iCs/>
                <w:color w:val="000000" w:themeColor="text1"/>
                <w:sz w:val="18"/>
                <w:szCs w:val="18"/>
              </w:rPr>
              <w:t>(%)</w:t>
            </w:r>
          </w:p>
        </w:tc>
      </w:tr>
      <w:tr w:rsidR="00F75D5B" w:rsidRPr="002B22C0" w14:paraId="3463BC9A" w14:textId="77777777" w:rsidTr="00FC4A67">
        <w:trPr>
          <w:trHeight w:val="249"/>
          <w:jc w:val="center"/>
        </w:trPr>
        <w:tc>
          <w:tcPr>
            <w:tcW w:w="1215" w:type="pct"/>
            <w:vAlign w:val="center"/>
          </w:tcPr>
          <w:p w14:paraId="0F856932" w14:textId="4F7B4DA1" w:rsidR="00F75D5B" w:rsidRPr="002B22C0" w:rsidRDefault="00A04CE3" w:rsidP="009C4BF4">
            <w:pPr>
              <w:pStyle w:val="TableParagraph"/>
              <w:spacing w:line="240" w:lineRule="auto"/>
              <w:ind w:right="101"/>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69</w:t>
            </w:r>
          </w:p>
        </w:tc>
        <w:tc>
          <w:tcPr>
            <w:tcW w:w="1342" w:type="pct"/>
            <w:vAlign w:val="center"/>
          </w:tcPr>
          <w:p w14:paraId="0C215692" w14:textId="5A7D0A75" w:rsidR="00F75D5B" w:rsidRPr="002B22C0" w:rsidRDefault="00A04CE3" w:rsidP="009C4BF4">
            <w:pPr>
              <w:pStyle w:val="TableParagraph"/>
              <w:spacing w:line="240" w:lineRule="auto"/>
              <w:ind w:left="210"/>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69</w:t>
            </w:r>
          </w:p>
        </w:tc>
        <w:tc>
          <w:tcPr>
            <w:tcW w:w="1085" w:type="pct"/>
            <w:vAlign w:val="center"/>
          </w:tcPr>
          <w:p w14:paraId="7602C360" w14:textId="4D0195D3" w:rsidR="00F75D5B" w:rsidRPr="002B22C0" w:rsidRDefault="00A04CE3" w:rsidP="009C4BF4">
            <w:pPr>
              <w:pStyle w:val="TableParagraph"/>
              <w:spacing w:line="240" w:lineRule="auto"/>
              <w:ind w:left="208"/>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69</w:t>
            </w:r>
          </w:p>
        </w:tc>
        <w:tc>
          <w:tcPr>
            <w:tcW w:w="1358" w:type="pct"/>
            <w:vAlign w:val="center"/>
          </w:tcPr>
          <w:p w14:paraId="630E3DBF" w14:textId="63922333" w:rsidR="00F75D5B" w:rsidRPr="002B22C0" w:rsidRDefault="00A04CE3" w:rsidP="009C4BF4">
            <w:pPr>
              <w:pStyle w:val="TableParagraph"/>
              <w:spacing w:line="240" w:lineRule="auto"/>
              <w:ind w:left="209"/>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69</w:t>
            </w:r>
          </w:p>
        </w:tc>
      </w:tr>
    </w:tbl>
    <w:p w14:paraId="517315AD" w14:textId="77777777" w:rsidR="00FC4A67" w:rsidRPr="002B22C0" w:rsidRDefault="00FC4A67" w:rsidP="009C4BF4">
      <w:pPr>
        <w:pStyle w:val="BodyText"/>
        <w:jc w:val="both"/>
        <w:rPr>
          <w:rFonts w:asciiTheme="majorBidi" w:hAnsiTheme="majorBidi" w:cstheme="majorBidi"/>
          <w:color w:val="000000" w:themeColor="text1"/>
          <w:sz w:val="22"/>
          <w:szCs w:val="22"/>
        </w:rPr>
      </w:pPr>
    </w:p>
    <w:p w14:paraId="749BE1FE" w14:textId="77777777" w:rsidR="002C4CFF" w:rsidRPr="002B22C0" w:rsidRDefault="002C4CFF" w:rsidP="009C4BF4">
      <w:pPr>
        <w:tabs>
          <w:tab w:val="left" w:pos="836"/>
          <w:tab w:val="left" w:pos="837"/>
        </w:tabs>
        <w:ind w:right="115"/>
        <w:jc w:val="both"/>
        <w:rPr>
          <w:rFonts w:asciiTheme="majorBidi" w:hAnsiTheme="majorBidi" w:cstheme="majorBidi"/>
          <w:color w:val="000000" w:themeColor="text1"/>
        </w:rPr>
      </w:pPr>
    </w:p>
    <w:p w14:paraId="1B39B880" w14:textId="77777777" w:rsidR="00171BC6" w:rsidRPr="002B22C0" w:rsidRDefault="00177470" w:rsidP="009C4BF4">
      <w:pPr>
        <w:pStyle w:val="BodyText"/>
        <w:ind w:right="38"/>
        <w:jc w:val="both"/>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lastRenderedPageBreak/>
        <w:drawing>
          <wp:inline distT="0" distB="0" distL="0" distR="0" wp14:anchorId="61ABDA2E" wp14:editId="00E1254C">
            <wp:extent cx="2960702" cy="3638550"/>
            <wp:effectExtent l="0" t="0" r="0" b="0"/>
            <wp:docPr id="15" name="image8.jpeg" descr="C:\Users\SHAHAB\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2966991" cy="3646278"/>
                    </a:xfrm>
                    <a:prstGeom prst="rect">
                      <a:avLst/>
                    </a:prstGeom>
                  </pic:spPr>
                </pic:pic>
              </a:graphicData>
            </a:graphic>
          </wp:inline>
        </w:drawing>
      </w:r>
    </w:p>
    <w:p w14:paraId="1067B748" w14:textId="49317608" w:rsidR="002E4F08" w:rsidRPr="002B22C0" w:rsidRDefault="00177470" w:rsidP="00772CFE">
      <w:pPr>
        <w:pStyle w:val="BodyText"/>
        <w:ind w:left="90" w:firstLine="403"/>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z w:val="18"/>
          <w:szCs w:val="18"/>
        </w:rPr>
        <w:t>Fig. 8</w:t>
      </w:r>
      <w:r w:rsidR="00FC4A67" w:rsidRPr="002B22C0">
        <w:rPr>
          <w:rFonts w:asciiTheme="majorBidi" w:hAnsiTheme="majorBidi" w:cstheme="majorBidi"/>
          <w:b/>
          <w:color w:val="000000" w:themeColor="text1"/>
          <w:sz w:val="18"/>
          <w:szCs w:val="18"/>
        </w:rPr>
        <w:t>:</w:t>
      </w:r>
      <w:r w:rsidRPr="002B22C0">
        <w:rPr>
          <w:rFonts w:asciiTheme="majorBidi" w:hAnsiTheme="majorBidi" w:cstheme="majorBidi"/>
          <w:b/>
          <w:color w:val="000000" w:themeColor="text1"/>
          <w:sz w:val="18"/>
          <w:szCs w:val="18"/>
        </w:rPr>
        <w:t xml:space="preserve"> First Classification Report of Random Forest</w:t>
      </w:r>
    </w:p>
    <w:p w14:paraId="37C39DA3" w14:textId="77777777" w:rsidR="00F75D5B" w:rsidRPr="002B22C0" w:rsidRDefault="00F75D5B" w:rsidP="009C4BF4">
      <w:pPr>
        <w:pStyle w:val="BodyText"/>
        <w:ind w:left="90" w:firstLine="403"/>
        <w:jc w:val="both"/>
        <w:rPr>
          <w:rFonts w:asciiTheme="majorBidi" w:hAnsiTheme="majorBidi" w:cstheme="majorBidi"/>
          <w:color w:val="000000" w:themeColor="text1"/>
          <w:spacing w:val="1"/>
          <w:sz w:val="22"/>
          <w:szCs w:val="22"/>
        </w:rPr>
      </w:pPr>
    </w:p>
    <w:p w14:paraId="5EFE9E0A" w14:textId="77777777" w:rsidR="00FC4A67" w:rsidRPr="002B22C0" w:rsidRDefault="00177470" w:rsidP="009C4BF4">
      <w:pPr>
        <w:tabs>
          <w:tab w:val="left" w:pos="409"/>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XGBoost Classifier</w:t>
      </w:r>
    </w:p>
    <w:p w14:paraId="40F75EBE" w14:textId="30889EBD" w:rsidR="00171BC6" w:rsidRPr="002B22C0" w:rsidRDefault="00FC4A67" w:rsidP="009C4BF4">
      <w:pPr>
        <w:tabs>
          <w:tab w:val="left" w:pos="409"/>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ab/>
      </w:r>
      <w:r w:rsidR="0054528F" w:rsidRPr="002B22C0">
        <w:rPr>
          <w:rFonts w:asciiTheme="majorBidi" w:hAnsiTheme="majorBidi" w:cstheme="majorBidi"/>
          <w:color w:val="000000" w:themeColor="text1"/>
        </w:rPr>
        <w:t>One of the effective machine learning models is XGBoost. Popular machine learning algorithms demands efficiency in terms of processing performance especially when working with huge data sets. Accuracy, speed, and scalability of XGBoost have developed into mature models for data science contests. It is essential to have high execution speed and precision. Although quicker than previous methods, it functions similarly to a tree or a random forest. It works well with big data sets. The confusion matrix and classification outcomes of XGBoost are as follows.</w:t>
      </w:r>
    </w:p>
    <w:p w14:paraId="0773C51E" w14:textId="77777777" w:rsidR="00FC4A67" w:rsidRPr="002B22C0" w:rsidRDefault="00FC4A67" w:rsidP="009C4BF4">
      <w:pPr>
        <w:tabs>
          <w:tab w:val="left" w:pos="556"/>
        </w:tabs>
        <w:jc w:val="both"/>
        <w:rPr>
          <w:rFonts w:asciiTheme="majorBidi" w:hAnsiTheme="majorBidi" w:cstheme="majorBidi"/>
          <w:b/>
          <w:bCs/>
          <w:color w:val="000000" w:themeColor="text1"/>
        </w:rPr>
      </w:pPr>
    </w:p>
    <w:p w14:paraId="693B7122" w14:textId="77777777" w:rsidR="00FC4A67" w:rsidRPr="002B22C0" w:rsidRDefault="00177470"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Second Confusion Matrix</w:t>
      </w:r>
    </w:p>
    <w:p w14:paraId="5FD90982" w14:textId="010C8093" w:rsidR="00171BC6" w:rsidRPr="002B22C0" w:rsidRDefault="00FC4A67" w:rsidP="009C4BF4">
      <w:pPr>
        <w:tabs>
          <w:tab w:val="left" w:pos="556"/>
        </w:tabs>
        <w:jc w:val="both"/>
        <w:rPr>
          <w:rFonts w:asciiTheme="majorBidi" w:hAnsiTheme="majorBidi" w:cstheme="majorBidi"/>
          <w:color w:val="000000" w:themeColor="text1"/>
        </w:rPr>
      </w:pPr>
      <w:r w:rsidRPr="002B22C0">
        <w:rPr>
          <w:rFonts w:asciiTheme="majorBidi" w:hAnsiTheme="majorBidi" w:cstheme="majorBidi"/>
          <w:color w:val="000000" w:themeColor="text1"/>
        </w:rPr>
        <w:tab/>
      </w:r>
      <w:r w:rsidR="00D638E2" w:rsidRPr="002B22C0">
        <w:rPr>
          <w:rFonts w:asciiTheme="majorBidi" w:hAnsiTheme="majorBidi" w:cstheme="majorBidi"/>
          <w:color w:val="000000" w:themeColor="text1"/>
        </w:rPr>
        <w:t xml:space="preserve">The XGBoost classifier is represented by the second confusion matrix. The confusion matrix for XGBoost model performance identification is displayed in the </w:t>
      </w:r>
      <w:r w:rsidRPr="002B22C0">
        <w:rPr>
          <w:rFonts w:asciiTheme="majorBidi" w:hAnsiTheme="majorBidi" w:cstheme="majorBidi"/>
          <w:color w:val="000000" w:themeColor="text1"/>
        </w:rPr>
        <w:t xml:space="preserve">Fig. 9 </w:t>
      </w:r>
      <w:r w:rsidR="00D638E2" w:rsidRPr="002B22C0">
        <w:rPr>
          <w:rFonts w:asciiTheme="majorBidi" w:hAnsiTheme="majorBidi" w:cstheme="majorBidi"/>
          <w:color w:val="000000" w:themeColor="text1"/>
        </w:rPr>
        <w:t>below.</w:t>
      </w:r>
    </w:p>
    <w:p w14:paraId="244EA4DB" w14:textId="77777777" w:rsidR="00171BC6" w:rsidRPr="002B22C0" w:rsidRDefault="00171BC6" w:rsidP="009C4BF4">
      <w:pPr>
        <w:pStyle w:val="BodyText"/>
        <w:jc w:val="both"/>
        <w:rPr>
          <w:rFonts w:asciiTheme="majorBidi" w:hAnsiTheme="majorBidi" w:cstheme="majorBidi"/>
          <w:color w:val="000000" w:themeColor="text1"/>
          <w:sz w:val="22"/>
          <w:szCs w:val="22"/>
          <w:highlight w:val="yellow"/>
        </w:rPr>
      </w:pPr>
    </w:p>
    <w:p w14:paraId="78173D39" w14:textId="77777777" w:rsidR="00171BC6" w:rsidRPr="002B22C0" w:rsidRDefault="00177470" w:rsidP="009C4BF4">
      <w:pPr>
        <w:pStyle w:val="BodyText"/>
        <w:ind w:left="143"/>
        <w:jc w:val="both"/>
        <w:rPr>
          <w:rFonts w:asciiTheme="majorBidi" w:hAnsiTheme="majorBidi" w:cstheme="majorBidi"/>
          <w:color w:val="000000" w:themeColor="text1"/>
          <w:sz w:val="22"/>
          <w:szCs w:val="22"/>
          <w:highlight w:val="yellow"/>
        </w:rPr>
      </w:pPr>
      <w:r w:rsidRPr="002B22C0">
        <w:rPr>
          <w:rFonts w:asciiTheme="majorBidi" w:hAnsiTheme="majorBidi" w:cstheme="majorBidi"/>
          <w:noProof/>
          <w:color w:val="000000" w:themeColor="text1"/>
          <w:sz w:val="22"/>
          <w:szCs w:val="22"/>
        </w:rPr>
        <w:lastRenderedPageBreak/>
        <w:drawing>
          <wp:inline distT="0" distB="0" distL="0" distR="0" wp14:anchorId="17EBC5AB" wp14:editId="656D58EF">
            <wp:extent cx="3813928" cy="23717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3816566" cy="2373366"/>
                    </a:xfrm>
                    <a:prstGeom prst="rect">
                      <a:avLst/>
                    </a:prstGeom>
                  </pic:spPr>
                </pic:pic>
              </a:graphicData>
            </a:graphic>
          </wp:inline>
        </w:drawing>
      </w:r>
    </w:p>
    <w:p w14:paraId="2E94A17A" w14:textId="465A78F9" w:rsidR="00171BC6" w:rsidRPr="002B22C0" w:rsidRDefault="00177470" w:rsidP="009C4BF4">
      <w:pPr>
        <w:pStyle w:val="BodyText"/>
        <w:ind w:left="831"/>
        <w:jc w:val="both"/>
        <w:rPr>
          <w:rFonts w:asciiTheme="majorBidi" w:hAnsiTheme="majorBidi" w:cstheme="majorBidi"/>
          <w:b/>
          <w:color w:val="000000" w:themeColor="text1"/>
          <w:sz w:val="16"/>
          <w:szCs w:val="16"/>
        </w:rPr>
      </w:pPr>
      <w:r w:rsidRPr="002B22C0">
        <w:rPr>
          <w:rFonts w:asciiTheme="majorBidi" w:hAnsiTheme="majorBidi" w:cstheme="majorBidi"/>
          <w:b/>
          <w:color w:val="000000" w:themeColor="text1"/>
          <w:sz w:val="16"/>
          <w:szCs w:val="16"/>
        </w:rPr>
        <w:t>Fig.</w:t>
      </w:r>
      <w:r w:rsidRPr="002B22C0">
        <w:rPr>
          <w:rFonts w:asciiTheme="majorBidi" w:hAnsiTheme="majorBidi" w:cstheme="majorBidi"/>
          <w:b/>
          <w:color w:val="000000" w:themeColor="text1"/>
          <w:spacing w:val="-4"/>
          <w:sz w:val="16"/>
          <w:szCs w:val="16"/>
        </w:rPr>
        <w:t xml:space="preserve"> </w:t>
      </w:r>
      <w:r w:rsidRPr="002B22C0">
        <w:rPr>
          <w:rFonts w:asciiTheme="majorBidi" w:hAnsiTheme="majorBidi" w:cstheme="majorBidi"/>
          <w:b/>
          <w:color w:val="000000" w:themeColor="text1"/>
          <w:sz w:val="16"/>
          <w:szCs w:val="16"/>
        </w:rPr>
        <w:t>9</w:t>
      </w:r>
      <w:r w:rsidR="00FC4A67" w:rsidRPr="002B22C0">
        <w:rPr>
          <w:rFonts w:asciiTheme="majorBidi" w:hAnsiTheme="majorBidi" w:cstheme="majorBidi"/>
          <w:b/>
          <w:color w:val="000000" w:themeColor="text1"/>
          <w:sz w:val="16"/>
          <w:szCs w:val="16"/>
        </w:rPr>
        <w:t>:</w:t>
      </w:r>
      <w:r w:rsidRPr="002B22C0">
        <w:rPr>
          <w:rFonts w:asciiTheme="majorBidi" w:hAnsiTheme="majorBidi" w:cstheme="majorBidi"/>
          <w:b/>
          <w:color w:val="000000" w:themeColor="text1"/>
          <w:spacing w:val="-3"/>
          <w:sz w:val="16"/>
          <w:szCs w:val="16"/>
        </w:rPr>
        <w:t xml:space="preserve"> </w:t>
      </w:r>
      <w:r w:rsidRPr="002B22C0">
        <w:rPr>
          <w:rFonts w:asciiTheme="majorBidi" w:hAnsiTheme="majorBidi" w:cstheme="majorBidi"/>
          <w:b/>
          <w:color w:val="000000" w:themeColor="text1"/>
          <w:sz w:val="16"/>
          <w:szCs w:val="16"/>
        </w:rPr>
        <w:t>Second</w:t>
      </w:r>
      <w:r w:rsidRPr="002B22C0">
        <w:rPr>
          <w:rFonts w:asciiTheme="majorBidi" w:hAnsiTheme="majorBidi" w:cstheme="majorBidi"/>
          <w:b/>
          <w:color w:val="000000" w:themeColor="text1"/>
          <w:spacing w:val="-1"/>
          <w:sz w:val="16"/>
          <w:szCs w:val="16"/>
        </w:rPr>
        <w:t xml:space="preserve"> </w:t>
      </w:r>
      <w:r w:rsidRPr="002B22C0">
        <w:rPr>
          <w:rFonts w:asciiTheme="majorBidi" w:hAnsiTheme="majorBidi" w:cstheme="majorBidi"/>
          <w:b/>
          <w:color w:val="000000" w:themeColor="text1"/>
          <w:sz w:val="16"/>
          <w:szCs w:val="16"/>
        </w:rPr>
        <w:t>Confusion</w:t>
      </w:r>
      <w:r w:rsidRPr="002B22C0">
        <w:rPr>
          <w:rFonts w:asciiTheme="majorBidi" w:hAnsiTheme="majorBidi" w:cstheme="majorBidi"/>
          <w:b/>
          <w:color w:val="000000" w:themeColor="text1"/>
          <w:spacing w:val="-3"/>
          <w:sz w:val="16"/>
          <w:szCs w:val="16"/>
        </w:rPr>
        <w:t xml:space="preserve"> </w:t>
      </w:r>
      <w:r w:rsidRPr="002B22C0">
        <w:rPr>
          <w:rFonts w:asciiTheme="majorBidi" w:hAnsiTheme="majorBidi" w:cstheme="majorBidi"/>
          <w:b/>
          <w:color w:val="000000" w:themeColor="text1"/>
          <w:sz w:val="16"/>
          <w:szCs w:val="16"/>
        </w:rPr>
        <w:t>Matrix</w:t>
      </w:r>
      <w:r w:rsidRPr="002B22C0">
        <w:rPr>
          <w:rFonts w:asciiTheme="majorBidi" w:hAnsiTheme="majorBidi" w:cstheme="majorBidi"/>
          <w:b/>
          <w:color w:val="000000" w:themeColor="text1"/>
          <w:spacing w:val="-1"/>
          <w:sz w:val="16"/>
          <w:szCs w:val="16"/>
        </w:rPr>
        <w:t xml:space="preserve"> </w:t>
      </w:r>
      <w:r w:rsidRPr="002B22C0">
        <w:rPr>
          <w:rFonts w:asciiTheme="majorBidi" w:hAnsiTheme="majorBidi" w:cstheme="majorBidi"/>
          <w:b/>
          <w:color w:val="000000" w:themeColor="text1"/>
          <w:sz w:val="16"/>
          <w:szCs w:val="16"/>
        </w:rPr>
        <w:t>of</w:t>
      </w:r>
      <w:r w:rsidRPr="002B22C0">
        <w:rPr>
          <w:rFonts w:asciiTheme="majorBidi" w:hAnsiTheme="majorBidi" w:cstheme="majorBidi"/>
          <w:b/>
          <w:color w:val="000000" w:themeColor="text1"/>
          <w:spacing w:val="-4"/>
          <w:sz w:val="16"/>
          <w:szCs w:val="16"/>
        </w:rPr>
        <w:t xml:space="preserve"> </w:t>
      </w:r>
      <w:r w:rsidRPr="002B22C0">
        <w:rPr>
          <w:rFonts w:asciiTheme="majorBidi" w:hAnsiTheme="majorBidi" w:cstheme="majorBidi"/>
          <w:b/>
          <w:color w:val="000000" w:themeColor="text1"/>
          <w:sz w:val="16"/>
          <w:szCs w:val="16"/>
        </w:rPr>
        <w:t>XGBoost</w:t>
      </w:r>
    </w:p>
    <w:p w14:paraId="6F959C79" w14:textId="77777777" w:rsidR="00D2397F" w:rsidRPr="002B22C0" w:rsidRDefault="00D2397F" w:rsidP="009C4BF4">
      <w:pPr>
        <w:tabs>
          <w:tab w:val="left" w:pos="568"/>
        </w:tabs>
        <w:jc w:val="both"/>
        <w:rPr>
          <w:rFonts w:asciiTheme="majorBidi" w:hAnsiTheme="majorBidi" w:cstheme="majorBidi"/>
          <w:color w:val="000000" w:themeColor="text1"/>
        </w:rPr>
      </w:pPr>
    </w:p>
    <w:p w14:paraId="53FB813B" w14:textId="453DD15C" w:rsidR="00FC4A67" w:rsidRPr="002B22C0" w:rsidRDefault="00177470" w:rsidP="009C4BF4">
      <w:pPr>
        <w:tabs>
          <w:tab w:val="left" w:pos="568"/>
        </w:tabs>
        <w:jc w:val="both"/>
        <w:rPr>
          <w:rFonts w:asciiTheme="majorBidi" w:hAnsiTheme="majorBidi" w:cstheme="majorBidi"/>
          <w:color w:val="000000" w:themeColor="text1"/>
        </w:rPr>
      </w:pPr>
      <w:r w:rsidRPr="002B22C0">
        <w:rPr>
          <w:rFonts w:asciiTheme="majorBidi" w:hAnsiTheme="majorBidi" w:cstheme="majorBidi"/>
          <w:color w:val="000000" w:themeColor="text1"/>
        </w:rPr>
        <w:t>Second Classification Result</w:t>
      </w:r>
    </w:p>
    <w:p w14:paraId="0198F296" w14:textId="01CF4149" w:rsidR="00171BC6" w:rsidRPr="002B22C0" w:rsidRDefault="00FC4A67" w:rsidP="009C4BF4">
      <w:pPr>
        <w:tabs>
          <w:tab w:val="left" w:pos="568"/>
        </w:tabs>
        <w:jc w:val="both"/>
        <w:rPr>
          <w:rFonts w:asciiTheme="majorBidi" w:hAnsiTheme="majorBidi" w:cstheme="majorBidi"/>
          <w:color w:val="000000" w:themeColor="text1"/>
        </w:rPr>
      </w:pPr>
      <w:r w:rsidRPr="002B22C0">
        <w:rPr>
          <w:rFonts w:asciiTheme="majorBidi" w:hAnsiTheme="majorBidi" w:cstheme="majorBidi"/>
          <w:color w:val="000000" w:themeColor="text1"/>
        </w:rPr>
        <w:tab/>
      </w:r>
      <w:r w:rsidR="00D638E2" w:rsidRPr="002B22C0">
        <w:rPr>
          <w:rFonts w:asciiTheme="majorBidi" w:hAnsiTheme="majorBidi" w:cstheme="majorBidi"/>
          <w:color w:val="000000" w:themeColor="text1"/>
        </w:rPr>
        <w:t xml:space="preserve">The aforementioned confusion matrix is computed in this section using the model performance. Table 3 below lists all of our suggested work's accuracy-based performances (XG BOOST). Based on the aforementioned confusion matrix, performance metrics including accuracy (AC), precision (PR), recall (RE), and F-measure (F1) are calculated. The whole categorization is depicted in </w:t>
      </w:r>
      <w:r w:rsidRPr="002B22C0">
        <w:rPr>
          <w:rFonts w:asciiTheme="majorBidi" w:hAnsiTheme="majorBidi" w:cstheme="majorBidi"/>
          <w:color w:val="000000" w:themeColor="text1"/>
        </w:rPr>
        <w:t>Fig. 9</w:t>
      </w:r>
      <w:r w:rsidR="00D638E2" w:rsidRPr="002B22C0">
        <w:rPr>
          <w:rFonts w:asciiTheme="majorBidi" w:hAnsiTheme="majorBidi" w:cstheme="majorBidi"/>
          <w:color w:val="000000" w:themeColor="text1"/>
          <w:spacing w:val="-2"/>
        </w:rPr>
        <w:t>.</w:t>
      </w:r>
    </w:p>
    <w:p w14:paraId="31241A77" w14:textId="20C7EEC6" w:rsidR="00FC4A67" w:rsidRPr="002B22C0" w:rsidRDefault="00FC4A67" w:rsidP="009C4BF4">
      <w:pPr>
        <w:pStyle w:val="Heading1"/>
        <w:spacing w:before="0"/>
        <w:ind w:left="0" w:firstLine="0"/>
        <w:jc w:val="both"/>
        <w:rPr>
          <w:rFonts w:asciiTheme="majorBidi" w:hAnsiTheme="majorBidi" w:cstheme="majorBidi"/>
          <w:color w:val="000000" w:themeColor="text1"/>
        </w:rPr>
      </w:pPr>
      <w:r w:rsidRPr="002B22C0">
        <w:rPr>
          <w:rFonts w:asciiTheme="majorBidi" w:hAnsiTheme="majorBidi" w:cstheme="majorBidi"/>
          <w:color w:val="000000" w:themeColor="text1"/>
        </w:rPr>
        <w:t xml:space="preserve">These reports are produced </w:t>
      </w:r>
      <w:r w:rsidR="006A76A9" w:rsidRPr="002B22C0">
        <w:rPr>
          <w:rFonts w:asciiTheme="majorBidi" w:hAnsiTheme="majorBidi" w:cstheme="majorBidi"/>
          <w:color w:val="000000" w:themeColor="text1"/>
        </w:rPr>
        <w:t xml:space="preserve">from the confusion matrix using </w:t>
      </w:r>
      <w:r w:rsidRPr="002B22C0">
        <w:rPr>
          <w:rFonts w:asciiTheme="majorBidi" w:hAnsiTheme="majorBidi" w:cstheme="majorBidi"/>
          <w:color w:val="000000" w:themeColor="text1"/>
        </w:rPr>
        <w:t>the following equations: </w:t>
      </w:r>
    </w:p>
    <w:p w14:paraId="51181CDF" w14:textId="77777777" w:rsidR="00FC4A67" w:rsidRPr="002B22C0" w:rsidRDefault="00FC4A67" w:rsidP="009C4BF4">
      <w:pPr>
        <w:pStyle w:val="Heading1"/>
        <w:spacing w:before="0"/>
        <w:ind w:left="0" w:firstLine="0"/>
        <w:jc w:val="both"/>
        <w:rPr>
          <w:rFonts w:asciiTheme="majorBidi" w:hAnsiTheme="majorBidi" w:cstheme="majorBidi"/>
          <w:color w:val="000000" w:themeColor="text1"/>
        </w:rPr>
      </w:pPr>
      <w:r w:rsidRPr="002B22C0">
        <w:rPr>
          <w:rFonts w:asciiTheme="majorBidi" w:hAnsiTheme="majorBidi" w:cstheme="majorBidi"/>
          <w:color w:val="000000" w:themeColor="text1"/>
        </w:rPr>
        <w:t>1. Precision</w:t>
      </w:r>
    </w:p>
    <w:p w14:paraId="25188875" w14:textId="77777777" w:rsidR="00FC4A67" w:rsidRPr="002B22C0" w:rsidRDefault="00FC4A67" w:rsidP="009C4BF4">
      <w:pPr>
        <w:pStyle w:val="Heading1"/>
        <w:spacing w:before="0"/>
        <w:ind w:left="0" w:firstLine="0"/>
        <w:jc w:val="both"/>
        <w:rPr>
          <w:rFonts w:asciiTheme="majorBidi" w:hAnsiTheme="majorBidi" w:cstheme="majorBidi"/>
          <w:color w:val="000000" w:themeColor="text1"/>
        </w:rPr>
      </w:pPr>
      <w:r w:rsidRPr="002B22C0">
        <w:rPr>
          <w:rFonts w:asciiTheme="majorBidi" w:hAnsiTheme="majorBidi" w:cstheme="majorBidi"/>
          <w:color w:val="000000" w:themeColor="text1"/>
        </w:rPr>
        <w:t>2. Recall</w:t>
      </w:r>
    </w:p>
    <w:p w14:paraId="3937A421" w14:textId="77777777" w:rsidR="00FC4A67" w:rsidRPr="002B22C0" w:rsidRDefault="00FC4A67" w:rsidP="009C4BF4">
      <w:pPr>
        <w:pStyle w:val="Heading1"/>
        <w:spacing w:before="0"/>
        <w:ind w:left="0" w:firstLine="0"/>
        <w:jc w:val="both"/>
        <w:rPr>
          <w:rFonts w:asciiTheme="majorBidi" w:hAnsiTheme="majorBidi" w:cstheme="majorBidi"/>
          <w:color w:val="000000" w:themeColor="text1"/>
        </w:rPr>
      </w:pPr>
      <w:r w:rsidRPr="002B22C0">
        <w:rPr>
          <w:rFonts w:asciiTheme="majorBidi" w:hAnsiTheme="majorBidi" w:cstheme="majorBidi"/>
          <w:color w:val="000000" w:themeColor="text1"/>
        </w:rPr>
        <w:t>3. F1 Rating</w:t>
      </w:r>
    </w:p>
    <w:p w14:paraId="53DDD00E" w14:textId="77777777" w:rsidR="00FC4A67" w:rsidRPr="002B22C0" w:rsidRDefault="00FC4A67" w:rsidP="009C4BF4">
      <w:pPr>
        <w:pStyle w:val="Heading1"/>
        <w:spacing w:before="0"/>
        <w:ind w:left="0" w:firstLine="0"/>
        <w:jc w:val="both"/>
        <w:rPr>
          <w:rFonts w:asciiTheme="majorBidi" w:hAnsiTheme="majorBidi" w:cstheme="majorBidi"/>
          <w:color w:val="000000" w:themeColor="text1"/>
        </w:rPr>
      </w:pPr>
    </w:p>
    <w:p w14:paraId="6C9EBA66" w14:textId="785F8418" w:rsidR="00FC4A67" w:rsidRPr="002B22C0" w:rsidRDefault="00FC4A67" w:rsidP="009C4BF4">
      <w:pPr>
        <w:pStyle w:val="Heading1"/>
        <w:spacing w:before="0"/>
        <w:ind w:left="0" w:firstLine="0"/>
        <w:jc w:val="both"/>
        <w:rPr>
          <w:rFonts w:asciiTheme="majorBidi" w:hAnsiTheme="majorBidi" w:cstheme="majorBidi"/>
          <w:b/>
          <w:bCs/>
          <w:i/>
          <w:iCs/>
          <w:color w:val="000000" w:themeColor="text1"/>
          <w:spacing w:val="1"/>
          <w:sz w:val="18"/>
          <w:szCs w:val="18"/>
        </w:rPr>
      </w:pPr>
      <w:r w:rsidRPr="002B22C0">
        <w:rPr>
          <w:rFonts w:asciiTheme="majorBidi" w:hAnsiTheme="majorBidi" w:cstheme="majorBidi"/>
          <w:b/>
          <w:bCs/>
          <w:i/>
          <w:iCs/>
          <w:color w:val="000000" w:themeColor="text1"/>
          <w:sz w:val="18"/>
          <w:szCs w:val="18"/>
        </w:rPr>
        <w:t>Table 3</w:t>
      </w:r>
      <w:r w:rsidRPr="002B22C0">
        <w:rPr>
          <w:rFonts w:asciiTheme="majorBidi" w:hAnsiTheme="majorBidi" w:cstheme="majorBidi"/>
          <w:b/>
          <w:bCs/>
          <w:i/>
          <w:iCs/>
          <w:color w:val="000000" w:themeColor="text1"/>
          <w:spacing w:val="1"/>
          <w:sz w:val="18"/>
          <w:szCs w:val="18"/>
        </w:rPr>
        <w:t xml:space="preserve"> </w:t>
      </w:r>
    </w:p>
    <w:p w14:paraId="01102096" w14:textId="5152CD74" w:rsidR="00FC4A67" w:rsidRPr="002B22C0" w:rsidRDefault="00FC4A67" w:rsidP="009C4BF4">
      <w:pPr>
        <w:pStyle w:val="Heading1"/>
        <w:spacing w:before="0"/>
        <w:ind w:left="0" w:firstLine="0"/>
        <w:jc w:val="both"/>
        <w:rPr>
          <w:rFonts w:asciiTheme="majorBidi" w:hAnsiTheme="majorBidi" w:cstheme="majorBidi"/>
          <w:i/>
          <w:iCs/>
          <w:color w:val="000000" w:themeColor="text1"/>
          <w:sz w:val="18"/>
          <w:szCs w:val="18"/>
        </w:rPr>
      </w:pPr>
      <w:r w:rsidRPr="002B22C0">
        <w:rPr>
          <w:rFonts w:asciiTheme="majorBidi" w:hAnsiTheme="majorBidi" w:cstheme="majorBidi"/>
          <w:i/>
          <w:iCs/>
          <w:color w:val="000000" w:themeColor="text1"/>
          <w:sz w:val="18"/>
          <w:szCs w:val="18"/>
        </w:rPr>
        <w:t>Performance</w:t>
      </w:r>
      <w:r w:rsidRPr="002B22C0">
        <w:rPr>
          <w:rFonts w:asciiTheme="majorBidi" w:hAnsiTheme="majorBidi" w:cstheme="majorBidi"/>
          <w:i/>
          <w:iCs/>
          <w:color w:val="000000" w:themeColor="text1"/>
          <w:spacing w:val="-14"/>
          <w:sz w:val="18"/>
          <w:szCs w:val="18"/>
        </w:rPr>
        <w:t xml:space="preserve"> </w:t>
      </w:r>
      <w:r w:rsidRPr="002B22C0">
        <w:rPr>
          <w:rFonts w:asciiTheme="majorBidi" w:hAnsiTheme="majorBidi" w:cstheme="majorBidi"/>
          <w:i/>
          <w:iCs/>
          <w:color w:val="000000" w:themeColor="text1"/>
          <w:sz w:val="18"/>
          <w:szCs w:val="18"/>
        </w:rPr>
        <w:t>Measure</w:t>
      </w:r>
    </w:p>
    <w:tbl>
      <w:tblPr>
        <w:tblW w:w="5000" w:type="pct"/>
        <w:jc w:val="center"/>
        <w:tblBorders>
          <w:top w:val="single" w:sz="4" w:space="0" w:color="auto"/>
          <w:bottom w:val="single" w:sz="4" w:space="0" w:color="auto"/>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9"/>
        <w:gridCol w:w="1704"/>
        <w:gridCol w:w="1462"/>
        <w:gridCol w:w="1825"/>
      </w:tblGrid>
      <w:tr w:rsidR="002B22C0" w:rsidRPr="002B22C0" w14:paraId="12BFAFEC" w14:textId="77777777" w:rsidTr="006A76A9">
        <w:trPr>
          <w:trHeight w:val="237"/>
          <w:jc w:val="center"/>
        </w:trPr>
        <w:tc>
          <w:tcPr>
            <w:tcW w:w="1149" w:type="pct"/>
            <w:vAlign w:val="center"/>
          </w:tcPr>
          <w:p w14:paraId="4E5204DC" w14:textId="1D8D9E9B" w:rsidR="00FC4A67" w:rsidRPr="002B22C0" w:rsidRDefault="00FC4A67" w:rsidP="009C4BF4">
            <w:pPr>
              <w:pStyle w:val="TableParagraph"/>
              <w:spacing w:line="240" w:lineRule="auto"/>
              <w:ind w:right="98"/>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Accuracy</w:t>
            </w:r>
            <w:r w:rsidRPr="002B22C0">
              <w:rPr>
                <w:rFonts w:asciiTheme="majorBidi" w:hAnsiTheme="majorBidi" w:cstheme="majorBidi"/>
                <w:b/>
                <w:iCs/>
                <w:color w:val="000000" w:themeColor="text1"/>
                <w:spacing w:val="-4"/>
                <w:sz w:val="18"/>
                <w:szCs w:val="18"/>
              </w:rPr>
              <w:t xml:space="preserve"> </w:t>
            </w:r>
            <w:r w:rsidRPr="002B22C0">
              <w:rPr>
                <w:rFonts w:asciiTheme="majorBidi" w:hAnsiTheme="majorBidi" w:cstheme="majorBidi"/>
                <w:b/>
                <w:iCs/>
                <w:color w:val="000000" w:themeColor="text1"/>
                <w:sz w:val="18"/>
                <w:szCs w:val="18"/>
              </w:rPr>
              <w:t>(%)</w:t>
            </w:r>
          </w:p>
        </w:tc>
        <w:tc>
          <w:tcPr>
            <w:tcW w:w="1315" w:type="pct"/>
            <w:vAlign w:val="center"/>
          </w:tcPr>
          <w:p w14:paraId="3B91489C" w14:textId="5DCFB2A7" w:rsidR="00FC4A67" w:rsidRPr="002B22C0" w:rsidRDefault="00FC4A67" w:rsidP="009C4BF4">
            <w:pPr>
              <w:pStyle w:val="TableParagraph"/>
              <w:spacing w:line="240" w:lineRule="auto"/>
              <w:ind w:left="208"/>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Precision</w:t>
            </w:r>
            <w:r w:rsidRPr="002B22C0">
              <w:rPr>
                <w:rFonts w:asciiTheme="majorBidi" w:hAnsiTheme="majorBidi" w:cstheme="majorBidi"/>
                <w:b/>
                <w:iCs/>
                <w:color w:val="000000" w:themeColor="text1"/>
                <w:spacing w:val="-4"/>
                <w:sz w:val="18"/>
                <w:szCs w:val="18"/>
              </w:rPr>
              <w:t xml:space="preserve"> </w:t>
            </w:r>
            <w:r w:rsidRPr="002B22C0">
              <w:rPr>
                <w:rFonts w:asciiTheme="majorBidi" w:hAnsiTheme="majorBidi" w:cstheme="majorBidi"/>
                <w:b/>
                <w:iCs/>
                <w:color w:val="000000" w:themeColor="text1"/>
                <w:sz w:val="18"/>
                <w:szCs w:val="18"/>
              </w:rPr>
              <w:t>(%)</w:t>
            </w:r>
          </w:p>
        </w:tc>
        <w:tc>
          <w:tcPr>
            <w:tcW w:w="1128" w:type="pct"/>
            <w:vAlign w:val="center"/>
          </w:tcPr>
          <w:p w14:paraId="4F9B5699" w14:textId="07BF5013" w:rsidR="00FC4A67" w:rsidRPr="002B22C0" w:rsidRDefault="00FC4A67" w:rsidP="009C4BF4">
            <w:pPr>
              <w:pStyle w:val="TableParagraph"/>
              <w:spacing w:line="240" w:lineRule="auto"/>
              <w:ind w:left="205"/>
              <w:jc w:val="both"/>
              <w:rPr>
                <w:rFonts w:asciiTheme="majorBidi" w:hAnsiTheme="majorBidi" w:cstheme="majorBidi"/>
                <w:b/>
                <w:iCs/>
                <w:color w:val="000000" w:themeColor="text1"/>
                <w:sz w:val="18"/>
                <w:szCs w:val="18"/>
              </w:rPr>
            </w:pPr>
            <w:r w:rsidRPr="002B22C0">
              <w:rPr>
                <w:rFonts w:asciiTheme="majorBidi" w:hAnsiTheme="majorBidi" w:cstheme="majorBidi"/>
                <w:b/>
                <w:iCs/>
                <w:color w:val="000000" w:themeColor="text1"/>
                <w:sz w:val="18"/>
                <w:szCs w:val="18"/>
              </w:rPr>
              <w:t>Recall</w:t>
            </w:r>
            <w:r w:rsidRPr="002B22C0">
              <w:rPr>
                <w:rFonts w:asciiTheme="majorBidi" w:hAnsiTheme="majorBidi" w:cstheme="majorBidi"/>
                <w:b/>
                <w:iCs/>
                <w:color w:val="000000" w:themeColor="text1"/>
                <w:spacing w:val="-4"/>
                <w:sz w:val="18"/>
                <w:szCs w:val="18"/>
              </w:rPr>
              <w:t xml:space="preserve"> </w:t>
            </w:r>
            <w:r w:rsidRPr="002B22C0">
              <w:rPr>
                <w:rFonts w:asciiTheme="majorBidi" w:hAnsiTheme="majorBidi" w:cstheme="majorBidi"/>
                <w:b/>
                <w:iCs/>
                <w:color w:val="000000" w:themeColor="text1"/>
                <w:sz w:val="18"/>
                <w:szCs w:val="18"/>
              </w:rPr>
              <w:t>(%)</w:t>
            </w:r>
          </w:p>
        </w:tc>
        <w:tc>
          <w:tcPr>
            <w:tcW w:w="1408" w:type="pct"/>
            <w:vAlign w:val="center"/>
          </w:tcPr>
          <w:p w14:paraId="1F90D81E" w14:textId="17C5371C" w:rsidR="00FC4A67" w:rsidRPr="002B22C0" w:rsidRDefault="00FC4A67" w:rsidP="009C4BF4">
            <w:pPr>
              <w:pStyle w:val="TableParagraph"/>
              <w:spacing w:line="240" w:lineRule="auto"/>
              <w:ind w:left="205"/>
              <w:jc w:val="both"/>
              <w:rPr>
                <w:rFonts w:asciiTheme="majorBidi" w:hAnsiTheme="majorBidi" w:cstheme="majorBidi"/>
                <w:b/>
                <w:iCs/>
                <w:color w:val="000000" w:themeColor="text1"/>
                <w:spacing w:val="-1"/>
                <w:sz w:val="18"/>
                <w:szCs w:val="18"/>
              </w:rPr>
            </w:pPr>
            <w:r w:rsidRPr="002B22C0">
              <w:rPr>
                <w:rFonts w:asciiTheme="majorBidi" w:hAnsiTheme="majorBidi" w:cstheme="majorBidi"/>
                <w:b/>
                <w:iCs/>
                <w:color w:val="000000" w:themeColor="text1"/>
                <w:sz w:val="18"/>
                <w:szCs w:val="18"/>
              </w:rPr>
              <w:t>F1</w:t>
            </w:r>
            <w:r w:rsidRPr="002B22C0">
              <w:rPr>
                <w:rFonts w:asciiTheme="majorBidi" w:hAnsiTheme="majorBidi" w:cstheme="majorBidi"/>
                <w:b/>
                <w:iCs/>
                <w:color w:val="000000" w:themeColor="text1"/>
                <w:spacing w:val="-1"/>
                <w:sz w:val="18"/>
                <w:szCs w:val="18"/>
              </w:rPr>
              <w:t xml:space="preserve"> </w:t>
            </w:r>
            <w:r w:rsidRPr="002B22C0">
              <w:rPr>
                <w:rFonts w:asciiTheme="majorBidi" w:hAnsiTheme="majorBidi" w:cstheme="majorBidi"/>
                <w:b/>
                <w:iCs/>
                <w:color w:val="000000" w:themeColor="text1"/>
                <w:sz w:val="18"/>
                <w:szCs w:val="18"/>
              </w:rPr>
              <w:t>(%)</w:t>
            </w:r>
          </w:p>
        </w:tc>
      </w:tr>
      <w:tr w:rsidR="00FC4A67" w:rsidRPr="002B22C0" w14:paraId="14C046B3" w14:textId="77777777" w:rsidTr="006A76A9">
        <w:trPr>
          <w:trHeight w:val="251"/>
          <w:jc w:val="center"/>
        </w:trPr>
        <w:tc>
          <w:tcPr>
            <w:tcW w:w="1149" w:type="pct"/>
            <w:vAlign w:val="center"/>
          </w:tcPr>
          <w:p w14:paraId="5ECCACFA" w14:textId="35743C41" w:rsidR="00FC4A67" w:rsidRPr="002B22C0" w:rsidRDefault="00FC4A67" w:rsidP="009C4BF4">
            <w:pPr>
              <w:pStyle w:val="TableParagraph"/>
              <w:spacing w:line="240" w:lineRule="auto"/>
              <w:ind w:right="101"/>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75</w:t>
            </w:r>
          </w:p>
        </w:tc>
        <w:tc>
          <w:tcPr>
            <w:tcW w:w="1315" w:type="pct"/>
            <w:vAlign w:val="center"/>
          </w:tcPr>
          <w:p w14:paraId="6D14CE28" w14:textId="57D0BBE2" w:rsidR="00FC4A67" w:rsidRPr="002B22C0" w:rsidRDefault="00FC4A67" w:rsidP="009C4BF4">
            <w:pPr>
              <w:pStyle w:val="TableParagraph"/>
              <w:spacing w:line="240" w:lineRule="auto"/>
              <w:ind w:left="208"/>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75</w:t>
            </w:r>
          </w:p>
        </w:tc>
        <w:tc>
          <w:tcPr>
            <w:tcW w:w="1128" w:type="pct"/>
            <w:vAlign w:val="center"/>
          </w:tcPr>
          <w:p w14:paraId="5235BE7B" w14:textId="7D3C7219" w:rsidR="00FC4A67" w:rsidRPr="002B22C0" w:rsidRDefault="00FC4A67" w:rsidP="009C4BF4">
            <w:pPr>
              <w:pStyle w:val="TableParagraph"/>
              <w:spacing w:line="240" w:lineRule="auto"/>
              <w:ind w:left="205"/>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75</w:t>
            </w:r>
          </w:p>
        </w:tc>
        <w:tc>
          <w:tcPr>
            <w:tcW w:w="1408" w:type="pct"/>
            <w:vAlign w:val="center"/>
          </w:tcPr>
          <w:p w14:paraId="72D94887" w14:textId="6DB6B7D1" w:rsidR="00FC4A67" w:rsidRPr="002B22C0" w:rsidRDefault="00FC4A67" w:rsidP="009C4BF4">
            <w:pPr>
              <w:pStyle w:val="TableParagraph"/>
              <w:spacing w:line="240" w:lineRule="auto"/>
              <w:ind w:left="205"/>
              <w:jc w:val="both"/>
              <w:rPr>
                <w:rFonts w:asciiTheme="majorBidi" w:hAnsiTheme="majorBidi" w:cstheme="majorBidi"/>
                <w:iCs/>
                <w:color w:val="000000" w:themeColor="text1"/>
                <w:sz w:val="18"/>
                <w:szCs w:val="18"/>
              </w:rPr>
            </w:pPr>
            <w:r w:rsidRPr="002B22C0">
              <w:rPr>
                <w:rFonts w:asciiTheme="majorBidi" w:hAnsiTheme="majorBidi" w:cstheme="majorBidi"/>
                <w:iCs/>
                <w:color w:val="000000" w:themeColor="text1"/>
                <w:sz w:val="18"/>
                <w:szCs w:val="18"/>
              </w:rPr>
              <w:t>75</w:t>
            </w:r>
          </w:p>
        </w:tc>
      </w:tr>
    </w:tbl>
    <w:p w14:paraId="7B6D34E0" w14:textId="77777777" w:rsidR="006A76A9" w:rsidRPr="002B22C0" w:rsidRDefault="006A76A9" w:rsidP="009C4BF4">
      <w:pPr>
        <w:pStyle w:val="BodyText"/>
        <w:jc w:val="both"/>
        <w:rPr>
          <w:rFonts w:asciiTheme="majorBidi" w:hAnsiTheme="majorBidi" w:cstheme="majorBidi"/>
          <w:color w:val="000000" w:themeColor="text1"/>
          <w:sz w:val="22"/>
          <w:szCs w:val="22"/>
        </w:rPr>
      </w:pPr>
    </w:p>
    <w:p w14:paraId="526323BD" w14:textId="19E5BC56" w:rsidR="00FC4A67" w:rsidRPr="002B22C0" w:rsidRDefault="00FC4A67" w:rsidP="009C4BF4">
      <w:pPr>
        <w:pStyle w:val="BodyText"/>
        <w:ind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According to the findings in table 3, the accuracy of recall (RE) and precision (PR) for the categorization of cyberattacks is 75% each respectively. Our model's average accuracy (AC) is 75%, which corresponds to an F1 score of 75%.</w:t>
      </w:r>
    </w:p>
    <w:p w14:paraId="1D76EB90" w14:textId="744E46CD" w:rsidR="00304962" w:rsidRPr="002B22C0" w:rsidRDefault="00304962" w:rsidP="009C4BF4">
      <w:pPr>
        <w:pStyle w:val="BodyText"/>
        <w:ind w:firstLine="720"/>
        <w:jc w:val="both"/>
        <w:rPr>
          <w:rFonts w:asciiTheme="majorBidi" w:hAnsiTheme="majorBidi" w:cstheme="majorBidi"/>
          <w:color w:val="000000" w:themeColor="text1"/>
          <w:sz w:val="22"/>
          <w:szCs w:val="22"/>
        </w:rPr>
      </w:pPr>
    </w:p>
    <w:p w14:paraId="6E0B61DB" w14:textId="77777777" w:rsidR="00304962" w:rsidRPr="002B22C0" w:rsidRDefault="00304962" w:rsidP="00304962">
      <w:pPr>
        <w:tabs>
          <w:tab w:val="left" w:pos="409"/>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First Results Validation</w:t>
      </w:r>
    </w:p>
    <w:p w14:paraId="79FF186F" w14:textId="7A167F51" w:rsidR="00304962" w:rsidRPr="002B22C0" w:rsidRDefault="00304962" w:rsidP="009C4BF4">
      <w:pPr>
        <w:pStyle w:val="BodyText"/>
        <w:ind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rPr>
        <w:t xml:space="preserve">We utilized Sklearn library validation to identify the accuracy of our </w:t>
      </w:r>
      <w:r w:rsidRPr="002B22C0">
        <w:rPr>
          <w:rFonts w:asciiTheme="majorBidi" w:hAnsiTheme="majorBidi" w:cstheme="majorBidi"/>
          <w:color w:val="000000" w:themeColor="text1"/>
        </w:rPr>
        <w:lastRenderedPageBreak/>
        <w:t>results during results validation and verification. Additionally, utilised for all test and train verification. The Scikit-learn validation package demonstrated the correctness of our suggested work in Fig. 11.</w:t>
      </w:r>
    </w:p>
    <w:p w14:paraId="639F1F29" w14:textId="77777777" w:rsidR="001C3CF4" w:rsidRPr="002B22C0" w:rsidRDefault="001C3CF4" w:rsidP="009C4BF4">
      <w:pPr>
        <w:pStyle w:val="BodyText"/>
        <w:ind w:left="116" w:right="108" w:firstLine="271"/>
        <w:jc w:val="both"/>
        <w:rPr>
          <w:rFonts w:asciiTheme="majorBidi" w:hAnsiTheme="majorBidi" w:cstheme="majorBidi"/>
          <w:color w:val="000000" w:themeColor="text1"/>
          <w:sz w:val="22"/>
          <w:szCs w:val="22"/>
        </w:rPr>
      </w:pPr>
    </w:p>
    <w:p w14:paraId="6A7B4A59" w14:textId="77777777" w:rsidR="001C3CF4" w:rsidRPr="002B22C0" w:rsidRDefault="001C3CF4" w:rsidP="00D2397F">
      <w:pPr>
        <w:jc w:val="center"/>
        <w:rPr>
          <w:rFonts w:asciiTheme="majorBidi" w:hAnsiTheme="majorBidi" w:cstheme="majorBidi"/>
          <w:b/>
          <w:color w:val="000000" w:themeColor="text1"/>
        </w:rPr>
      </w:pPr>
      <w:r w:rsidRPr="002B22C0">
        <w:rPr>
          <w:rFonts w:asciiTheme="majorBidi" w:hAnsiTheme="majorBidi" w:cstheme="majorBidi"/>
          <w:noProof/>
          <w:color w:val="000000" w:themeColor="text1"/>
        </w:rPr>
        <w:drawing>
          <wp:inline distT="0" distB="0" distL="0" distR="0" wp14:anchorId="0006E42F" wp14:editId="236C8E35">
            <wp:extent cx="3080475" cy="3743325"/>
            <wp:effectExtent l="0" t="0" r="5715" b="0"/>
            <wp:docPr id="21" name="image11.jpeg" descr="C:\Users\SHAHAB\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7611" cy="3764148"/>
                    </a:xfrm>
                    <a:prstGeom prst="rect">
                      <a:avLst/>
                    </a:prstGeom>
                  </pic:spPr>
                </pic:pic>
              </a:graphicData>
            </a:graphic>
          </wp:inline>
        </w:drawing>
      </w:r>
    </w:p>
    <w:p w14:paraId="32C05320" w14:textId="1B3A71A5" w:rsidR="00171BC6" w:rsidRPr="002B22C0" w:rsidRDefault="001C3CF4" w:rsidP="00D2397F">
      <w:pPr>
        <w:jc w:val="center"/>
        <w:rPr>
          <w:rFonts w:asciiTheme="majorBidi" w:hAnsiTheme="majorBidi" w:cstheme="majorBidi"/>
          <w:color w:val="000000" w:themeColor="text1"/>
          <w:sz w:val="24"/>
          <w:szCs w:val="24"/>
        </w:rPr>
      </w:pPr>
      <w:r w:rsidRPr="002B22C0">
        <w:rPr>
          <w:rFonts w:asciiTheme="majorBidi" w:hAnsiTheme="majorBidi" w:cstheme="majorBidi"/>
          <w:b/>
          <w:bCs/>
          <w:color w:val="000000" w:themeColor="text1"/>
          <w:spacing w:val="-1"/>
          <w:sz w:val="18"/>
          <w:szCs w:val="18"/>
        </w:rPr>
        <w:t>Fig. 10</w:t>
      </w:r>
      <w:r w:rsidR="00FC4A67" w:rsidRPr="002B22C0">
        <w:rPr>
          <w:rFonts w:asciiTheme="majorBidi" w:hAnsiTheme="majorBidi" w:cstheme="majorBidi"/>
          <w:b/>
          <w:bCs/>
          <w:color w:val="000000" w:themeColor="text1"/>
          <w:spacing w:val="-1"/>
          <w:sz w:val="18"/>
          <w:szCs w:val="18"/>
        </w:rPr>
        <w:t>:</w:t>
      </w:r>
      <w:r w:rsidRPr="002B22C0">
        <w:rPr>
          <w:rFonts w:asciiTheme="majorBidi" w:hAnsiTheme="majorBidi" w:cstheme="majorBidi"/>
          <w:b/>
          <w:bCs/>
          <w:color w:val="000000" w:themeColor="text1"/>
          <w:spacing w:val="-1"/>
          <w:sz w:val="18"/>
          <w:szCs w:val="18"/>
        </w:rPr>
        <w:t xml:space="preserve"> Second Classification Report of XGBoost</w:t>
      </w:r>
    </w:p>
    <w:p w14:paraId="168ABF14" w14:textId="08F4D9AC" w:rsidR="00D2397F" w:rsidRPr="002B22C0" w:rsidRDefault="00304962" w:rsidP="00D2397F">
      <w:pPr>
        <w:rPr>
          <w:color w:val="000000" w:themeColor="text1"/>
        </w:rPr>
      </w:pPr>
      <w:r w:rsidRPr="002B22C0">
        <w:rPr>
          <w:rFonts w:asciiTheme="majorBidi" w:hAnsiTheme="majorBidi" w:cstheme="majorBidi"/>
          <w:noProof/>
          <w:color w:val="000000" w:themeColor="text1"/>
        </w:rPr>
        <w:drawing>
          <wp:anchor distT="0" distB="0" distL="114300" distR="114300" simplePos="0" relativeHeight="251660800" behindDoc="0" locked="0" layoutInCell="1" allowOverlap="1" wp14:anchorId="16984466" wp14:editId="31F2B1C9">
            <wp:simplePos x="0" y="0"/>
            <wp:positionH relativeFrom="column">
              <wp:posOffset>475587</wp:posOffset>
            </wp:positionH>
            <wp:positionV relativeFrom="paragraph">
              <wp:posOffset>171071</wp:posOffset>
            </wp:positionV>
            <wp:extent cx="3071084" cy="50006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71084" cy="500062"/>
                    </a:xfrm>
                    <a:prstGeom prst="rect">
                      <a:avLst/>
                    </a:prstGeom>
                  </pic:spPr>
                </pic:pic>
              </a:graphicData>
            </a:graphic>
          </wp:anchor>
        </w:drawing>
      </w:r>
    </w:p>
    <w:p w14:paraId="6ABB1B68" w14:textId="5EBC2131" w:rsidR="001C3CF4" w:rsidRPr="002B22C0" w:rsidRDefault="001C3CF4" w:rsidP="00D2397F">
      <w:pPr>
        <w:pStyle w:val="BodyText"/>
        <w:ind w:left="115" w:right="55" w:firstLine="201"/>
        <w:jc w:val="center"/>
        <w:rPr>
          <w:rFonts w:asciiTheme="majorBidi" w:hAnsiTheme="majorBidi" w:cstheme="majorBidi"/>
          <w:b/>
          <w:color w:val="000000" w:themeColor="text1"/>
          <w:spacing w:val="-1"/>
          <w:sz w:val="18"/>
          <w:szCs w:val="18"/>
        </w:rPr>
      </w:pPr>
      <w:r w:rsidRPr="002B22C0">
        <w:rPr>
          <w:rFonts w:asciiTheme="majorBidi" w:hAnsiTheme="majorBidi" w:cstheme="majorBidi"/>
          <w:b/>
          <w:color w:val="000000" w:themeColor="text1"/>
          <w:spacing w:val="-2"/>
          <w:sz w:val="18"/>
          <w:szCs w:val="18"/>
        </w:rPr>
        <w:t>Fig.</w:t>
      </w:r>
      <w:r w:rsidRPr="002B22C0">
        <w:rPr>
          <w:rFonts w:asciiTheme="majorBidi" w:hAnsiTheme="majorBidi" w:cstheme="majorBidi"/>
          <w:b/>
          <w:color w:val="000000" w:themeColor="text1"/>
          <w:spacing w:val="-11"/>
          <w:sz w:val="18"/>
          <w:szCs w:val="18"/>
        </w:rPr>
        <w:t xml:space="preserve"> </w:t>
      </w:r>
      <w:r w:rsidRPr="002B22C0">
        <w:rPr>
          <w:rFonts w:asciiTheme="majorBidi" w:hAnsiTheme="majorBidi" w:cstheme="majorBidi"/>
          <w:b/>
          <w:color w:val="000000" w:themeColor="text1"/>
          <w:spacing w:val="-1"/>
          <w:sz w:val="18"/>
          <w:szCs w:val="18"/>
        </w:rPr>
        <w:t>11</w:t>
      </w:r>
      <w:r w:rsidR="00E4374F" w:rsidRPr="002B22C0">
        <w:rPr>
          <w:rFonts w:asciiTheme="majorBidi" w:hAnsiTheme="majorBidi" w:cstheme="majorBidi"/>
          <w:b/>
          <w:color w:val="000000" w:themeColor="text1"/>
          <w:spacing w:val="-1"/>
          <w:sz w:val="18"/>
          <w:szCs w:val="18"/>
        </w:rPr>
        <w:t>:</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First</w:t>
      </w:r>
      <w:r w:rsidRPr="002B22C0">
        <w:rPr>
          <w:rFonts w:asciiTheme="majorBidi" w:hAnsiTheme="majorBidi" w:cstheme="majorBidi"/>
          <w:b/>
          <w:color w:val="000000" w:themeColor="text1"/>
          <w:spacing w:val="-11"/>
          <w:sz w:val="18"/>
          <w:szCs w:val="18"/>
        </w:rPr>
        <w:t xml:space="preserve"> </w:t>
      </w:r>
      <w:r w:rsidRPr="002B22C0">
        <w:rPr>
          <w:rFonts w:asciiTheme="majorBidi" w:hAnsiTheme="majorBidi" w:cstheme="majorBidi"/>
          <w:b/>
          <w:color w:val="000000" w:themeColor="text1"/>
          <w:spacing w:val="-1"/>
          <w:sz w:val="18"/>
          <w:szCs w:val="18"/>
        </w:rPr>
        <w:t>Results</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Validation</w:t>
      </w:r>
    </w:p>
    <w:p w14:paraId="49D8EBB1" w14:textId="461FA77C" w:rsidR="00E4374F" w:rsidRPr="002B22C0" w:rsidRDefault="00E4374F" w:rsidP="00D2397F">
      <w:pPr>
        <w:pStyle w:val="BodyText"/>
        <w:ind w:left="115" w:right="55" w:firstLine="201"/>
        <w:jc w:val="center"/>
        <w:rPr>
          <w:rFonts w:asciiTheme="majorBidi" w:hAnsiTheme="majorBidi" w:cstheme="majorBidi"/>
          <w:color w:val="000000" w:themeColor="text1"/>
          <w:spacing w:val="-1"/>
          <w:sz w:val="24"/>
          <w:szCs w:val="24"/>
        </w:rPr>
      </w:pPr>
    </w:p>
    <w:p w14:paraId="4B73CE08" w14:textId="4D8B2C1A" w:rsidR="00E4374F" w:rsidRPr="002B22C0" w:rsidRDefault="001C3CF4" w:rsidP="009C4BF4">
      <w:pPr>
        <w:tabs>
          <w:tab w:val="left" w:pos="411"/>
        </w:tabs>
        <w:jc w:val="both"/>
        <w:rPr>
          <w:rFonts w:asciiTheme="majorBidi" w:hAnsiTheme="majorBidi" w:cstheme="majorBidi"/>
          <w:i/>
          <w:iCs/>
          <w:color w:val="000000" w:themeColor="text1"/>
        </w:rPr>
      </w:pPr>
      <w:r w:rsidRPr="002B22C0">
        <w:rPr>
          <w:rFonts w:asciiTheme="majorBidi" w:hAnsiTheme="majorBidi" w:cstheme="majorBidi"/>
          <w:i/>
          <w:iCs/>
          <w:color w:val="000000" w:themeColor="text1"/>
        </w:rPr>
        <w:t>Second Results Validation</w:t>
      </w:r>
    </w:p>
    <w:p w14:paraId="00050901" w14:textId="63E940BA" w:rsidR="009430C1" w:rsidRPr="002B22C0" w:rsidRDefault="00E4374F" w:rsidP="009C4BF4">
      <w:pPr>
        <w:pStyle w:val="BodyText"/>
        <w:ind w:left="117"/>
        <w:jc w:val="both"/>
        <w:rPr>
          <w:rFonts w:asciiTheme="majorBidi" w:hAnsiTheme="majorBidi" w:cstheme="majorBidi"/>
          <w:color w:val="000000" w:themeColor="text1"/>
          <w:sz w:val="22"/>
          <w:szCs w:val="22"/>
        </w:rPr>
      </w:pPr>
      <w:r w:rsidRPr="002B22C0">
        <w:rPr>
          <w:rFonts w:asciiTheme="majorBidi" w:hAnsiTheme="majorBidi" w:cstheme="majorBidi"/>
          <w:i/>
          <w:iCs/>
          <w:color w:val="000000" w:themeColor="text1"/>
        </w:rPr>
        <w:tab/>
      </w:r>
      <w:r w:rsidR="00FA2C7E" w:rsidRPr="002B22C0">
        <w:rPr>
          <w:rFonts w:asciiTheme="majorBidi" w:hAnsiTheme="majorBidi" w:cstheme="majorBidi"/>
          <w:color w:val="000000" w:themeColor="text1"/>
          <w:sz w:val="22"/>
          <w:szCs w:val="22"/>
        </w:rPr>
        <w:t>This work uses</w:t>
      </w:r>
      <w:r w:rsidR="00420E2A" w:rsidRPr="002B22C0">
        <w:rPr>
          <w:rFonts w:asciiTheme="majorBidi" w:hAnsiTheme="majorBidi" w:cstheme="majorBidi"/>
          <w:color w:val="000000" w:themeColor="text1"/>
          <w:sz w:val="22"/>
          <w:szCs w:val="22"/>
        </w:rPr>
        <w:t xml:space="preserve"> the Scikit-Learn library validation to identify how accurate our results were and to validate the results. All train and test verification is also done using this. The correctness of our suggested work as demonstrated by the Scikit-learn validation package is depicted in the </w:t>
      </w:r>
      <w:r w:rsidR="00067FA2" w:rsidRPr="002B22C0">
        <w:rPr>
          <w:rFonts w:asciiTheme="majorBidi" w:hAnsiTheme="majorBidi" w:cstheme="majorBidi"/>
          <w:color w:val="000000" w:themeColor="text1"/>
          <w:sz w:val="22"/>
          <w:szCs w:val="22"/>
        </w:rPr>
        <w:t>Fig. 1</w:t>
      </w:r>
      <w:r w:rsidR="00067FA2" w:rsidRPr="002B22C0">
        <w:rPr>
          <w:rFonts w:asciiTheme="majorBidi" w:hAnsiTheme="majorBidi" w:cstheme="majorBidi"/>
          <w:color w:val="000000" w:themeColor="text1"/>
        </w:rPr>
        <w:t>2</w:t>
      </w:r>
      <w:r w:rsidR="00420E2A" w:rsidRPr="002B22C0">
        <w:rPr>
          <w:rFonts w:asciiTheme="majorBidi" w:hAnsiTheme="majorBidi" w:cstheme="majorBidi"/>
          <w:color w:val="000000" w:themeColor="text1"/>
          <w:sz w:val="22"/>
          <w:szCs w:val="22"/>
        </w:rPr>
        <w:t>.</w:t>
      </w:r>
      <w:r w:rsidR="009430C1" w:rsidRPr="002B22C0">
        <w:rPr>
          <w:rFonts w:asciiTheme="majorBidi" w:hAnsiTheme="majorBidi" w:cstheme="majorBidi"/>
          <w:color w:val="000000" w:themeColor="text1"/>
        </w:rPr>
        <w:t xml:space="preserve"> Subsequently, </w:t>
      </w:r>
      <w:r w:rsidR="009430C1" w:rsidRPr="002B22C0">
        <w:rPr>
          <w:rFonts w:asciiTheme="majorBidi" w:hAnsiTheme="majorBidi" w:cstheme="majorBidi"/>
          <w:color w:val="000000" w:themeColor="text1"/>
          <w:sz w:val="22"/>
          <w:szCs w:val="22"/>
        </w:rPr>
        <w:t>Fig. 13 shows new attacks which are predicted by our proposed models.</w:t>
      </w:r>
    </w:p>
    <w:p w14:paraId="066515E3" w14:textId="77777777" w:rsidR="00D2397F" w:rsidRPr="002B22C0" w:rsidRDefault="00D2397F" w:rsidP="009C4BF4">
      <w:pPr>
        <w:pStyle w:val="BodyText"/>
        <w:ind w:left="117"/>
        <w:jc w:val="both"/>
        <w:rPr>
          <w:rFonts w:asciiTheme="majorBidi" w:hAnsiTheme="majorBidi" w:cstheme="majorBidi"/>
          <w:color w:val="000000" w:themeColor="text1"/>
          <w:sz w:val="22"/>
          <w:szCs w:val="22"/>
        </w:rPr>
      </w:pPr>
    </w:p>
    <w:p w14:paraId="061A0DE9" w14:textId="77777777" w:rsidR="009430C1" w:rsidRPr="002B22C0" w:rsidRDefault="009430C1" w:rsidP="00D2397F">
      <w:pPr>
        <w:pStyle w:val="BodyText"/>
        <w:ind w:left="116"/>
        <w:jc w:val="center"/>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52F89BE2" wp14:editId="26810AD7">
            <wp:extent cx="2911987" cy="504825"/>
            <wp:effectExtent l="0" t="0" r="3175"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2911987" cy="504825"/>
                    </a:xfrm>
                    <a:prstGeom prst="rect">
                      <a:avLst/>
                    </a:prstGeom>
                  </pic:spPr>
                </pic:pic>
              </a:graphicData>
            </a:graphic>
          </wp:inline>
        </w:drawing>
      </w:r>
    </w:p>
    <w:p w14:paraId="3094528D" w14:textId="38422A7C" w:rsidR="009430C1" w:rsidRPr="002B22C0" w:rsidRDefault="009430C1" w:rsidP="00D2397F">
      <w:pPr>
        <w:ind w:left="1396"/>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pacing w:val="-2"/>
          <w:sz w:val="18"/>
          <w:szCs w:val="18"/>
        </w:rPr>
        <w:t>Fig.</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12:</w:t>
      </w:r>
      <w:r w:rsidRPr="002B22C0">
        <w:rPr>
          <w:rFonts w:asciiTheme="majorBidi" w:hAnsiTheme="majorBidi" w:cstheme="majorBidi"/>
          <w:b/>
          <w:color w:val="000000" w:themeColor="text1"/>
          <w:spacing w:val="-9"/>
          <w:sz w:val="18"/>
          <w:szCs w:val="18"/>
        </w:rPr>
        <w:t xml:space="preserve"> </w:t>
      </w:r>
      <w:r w:rsidRPr="002B22C0">
        <w:rPr>
          <w:rFonts w:asciiTheme="majorBidi" w:hAnsiTheme="majorBidi" w:cstheme="majorBidi"/>
          <w:b/>
          <w:color w:val="000000" w:themeColor="text1"/>
          <w:spacing w:val="-1"/>
          <w:sz w:val="18"/>
          <w:szCs w:val="18"/>
        </w:rPr>
        <w:t>Second</w:t>
      </w:r>
      <w:r w:rsidRPr="002B22C0">
        <w:rPr>
          <w:rFonts w:asciiTheme="majorBidi" w:hAnsiTheme="majorBidi" w:cstheme="majorBidi"/>
          <w:b/>
          <w:color w:val="000000" w:themeColor="text1"/>
          <w:spacing w:val="-9"/>
          <w:sz w:val="18"/>
          <w:szCs w:val="18"/>
        </w:rPr>
        <w:t xml:space="preserve"> </w:t>
      </w:r>
      <w:r w:rsidRPr="002B22C0">
        <w:rPr>
          <w:rFonts w:asciiTheme="majorBidi" w:hAnsiTheme="majorBidi" w:cstheme="majorBidi"/>
          <w:b/>
          <w:color w:val="000000" w:themeColor="text1"/>
          <w:spacing w:val="-1"/>
          <w:sz w:val="18"/>
          <w:szCs w:val="18"/>
        </w:rPr>
        <w:t>Results</w:t>
      </w:r>
      <w:r w:rsidRPr="002B22C0">
        <w:rPr>
          <w:rFonts w:asciiTheme="majorBidi" w:hAnsiTheme="majorBidi" w:cstheme="majorBidi"/>
          <w:b/>
          <w:color w:val="000000" w:themeColor="text1"/>
          <w:spacing w:val="-10"/>
          <w:sz w:val="18"/>
          <w:szCs w:val="18"/>
        </w:rPr>
        <w:t xml:space="preserve"> </w:t>
      </w:r>
      <w:r w:rsidRPr="002B22C0">
        <w:rPr>
          <w:rFonts w:asciiTheme="majorBidi" w:hAnsiTheme="majorBidi" w:cstheme="majorBidi"/>
          <w:b/>
          <w:color w:val="000000" w:themeColor="text1"/>
          <w:spacing w:val="-1"/>
          <w:sz w:val="18"/>
          <w:szCs w:val="18"/>
        </w:rPr>
        <w:t>Validation</w:t>
      </w:r>
    </w:p>
    <w:p w14:paraId="452FB9D3" w14:textId="77777777" w:rsidR="009430C1" w:rsidRPr="002B22C0" w:rsidRDefault="009430C1" w:rsidP="009C4BF4">
      <w:pPr>
        <w:ind w:left="1403"/>
        <w:jc w:val="both"/>
        <w:rPr>
          <w:rFonts w:asciiTheme="majorBidi" w:hAnsiTheme="majorBidi" w:cstheme="majorBidi"/>
          <w:color w:val="000000" w:themeColor="text1"/>
        </w:rPr>
      </w:pPr>
    </w:p>
    <w:p w14:paraId="465730DD" w14:textId="77777777" w:rsidR="00171BC6" w:rsidRPr="002B22C0" w:rsidRDefault="00177470" w:rsidP="00D2397F">
      <w:pPr>
        <w:pStyle w:val="BodyText"/>
        <w:ind w:left="116"/>
        <w:jc w:val="center"/>
        <w:rPr>
          <w:rFonts w:asciiTheme="majorBidi" w:hAnsiTheme="majorBidi" w:cstheme="majorBidi"/>
          <w:color w:val="000000" w:themeColor="text1"/>
          <w:sz w:val="22"/>
          <w:szCs w:val="22"/>
        </w:rPr>
      </w:pPr>
      <w:r w:rsidRPr="002B22C0">
        <w:rPr>
          <w:rFonts w:asciiTheme="majorBidi" w:hAnsiTheme="majorBidi" w:cstheme="majorBidi"/>
          <w:noProof/>
          <w:color w:val="000000" w:themeColor="text1"/>
          <w:sz w:val="22"/>
          <w:szCs w:val="22"/>
        </w:rPr>
        <w:drawing>
          <wp:inline distT="0" distB="0" distL="0" distR="0" wp14:anchorId="3E6B09DF" wp14:editId="2B66934B">
            <wp:extent cx="3445579" cy="2686050"/>
            <wp:effectExtent l="0" t="0" r="2540" b="0"/>
            <wp:docPr id="25" name="image13.jpeg" descr="C:\Users\SHAHAB\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3454469" cy="2692980"/>
                    </a:xfrm>
                    <a:prstGeom prst="rect">
                      <a:avLst/>
                    </a:prstGeom>
                  </pic:spPr>
                </pic:pic>
              </a:graphicData>
            </a:graphic>
          </wp:inline>
        </w:drawing>
      </w:r>
    </w:p>
    <w:p w14:paraId="19FA75D7" w14:textId="0DF42E83" w:rsidR="00171BC6" w:rsidRPr="002B22C0" w:rsidRDefault="00177470" w:rsidP="009C4BF4">
      <w:pPr>
        <w:ind w:left="1440" w:hanging="1440"/>
        <w:jc w:val="center"/>
        <w:rPr>
          <w:rFonts w:asciiTheme="majorBidi" w:hAnsiTheme="majorBidi" w:cstheme="majorBidi"/>
          <w:b/>
          <w:color w:val="000000" w:themeColor="text1"/>
          <w:sz w:val="18"/>
          <w:szCs w:val="18"/>
        </w:rPr>
      </w:pPr>
      <w:r w:rsidRPr="002B22C0">
        <w:rPr>
          <w:rFonts w:asciiTheme="majorBidi" w:hAnsiTheme="majorBidi" w:cstheme="majorBidi"/>
          <w:b/>
          <w:color w:val="000000" w:themeColor="text1"/>
          <w:spacing w:val="-1"/>
          <w:sz w:val="18"/>
          <w:szCs w:val="18"/>
        </w:rPr>
        <w:t>Fig.</w:t>
      </w:r>
      <w:r w:rsidRPr="002B22C0">
        <w:rPr>
          <w:rFonts w:asciiTheme="majorBidi" w:hAnsiTheme="majorBidi" w:cstheme="majorBidi"/>
          <w:b/>
          <w:color w:val="000000" w:themeColor="text1"/>
          <w:spacing w:val="-11"/>
          <w:sz w:val="18"/>
          <w:szCs w:val="18"/>
        </w:rPr>
        <w:t xml:space="preserve"> </w:t>
      </w:r>
      <w:r w:rsidRPr="002B22C0">
        <w:rPr>
          <w:rFonts w:asciiTheme="majorBidi" w:hAnsiTheme="majorBidi" w:cstheme="majorBidi"/>
          <w:b/>
          <w:color w:val="000000" w:themeColor="text1"/>
          <w:spacing w:val="-1"/>
          <w:sz w:val="18"/>
          <w:szCs w:val="18"/>
        </w:rPr>
        <w:t>13</w:t>
      </w:r>
      <w:r w:rsidR="009430C1" w:rsidRPr="002B22C0">
        <w:rPr>
          <w:rFonts w:asciiTheme="majorBidi" w:hAnsiTheme="majorBidi" w:cstheme="majorBidi"/>
          <w:b/>
          <w:color w:val="000000" w:themeColor="text1"/>
          <w:spacing w:val="-1"/>
          <w:sz w:val="18"/>
          <w:szCs w:val="18"/>
        </w:rPr>
        <w:t>:</w:t>
      </w:r>
      <w:r w:rsidRPr="002B22C0">
        <w:rPr>
          <w:rFonts w:asciiTheme="majorBidi" w:hAnsiTheme="majorBidi" w:cstheme="majorBidi"/>
          <w:b/>
          <w:color w:val="000000" w:themeColor="text1"/>
          <w:spacing w:val="-11"/>
          <w:sz w:val="18"/>
          <w:szCs w:val="18"/>
        </w:rPr>
        <w:t xml:space="preserve"> </w:t>
      </w:r>
      <w:r w:rsidRPr="002B22C0">
        <w:rPr>
          <w:rFonts w:asciiTheme="majorBidi" w:hAnsiTheme="majorBidi" w:cstheme="majorBidi"/>
          <w:b/>
          <w:color w:val="000000" w:themeColor="text1"/>
          <w:spacing w:val="-1"/>
          <w:sz w:val="18"/>
          <w:szCs w:val="18"/>
        </w:rPr>
        <w:t>Predicted</w:t>
      </w:r>
      <w:r w:rsidRPr="002B22C0">
        <w:rPr>
          <w:rFonts w:asciiTheme="majorBidi" w:hAnsiTheme="majorBidi" w:cstheme="majorBidi"/>
          <w:b/>
          <w:color w:val="000000" w:themeColor="text1"/>
          <w:spacing w:val="-11"/>
          <w:sz w:val="18"/>
          <w:szCs w:val="18"/>
        </w:rPr>
        <w:t xml:space="preserve"> </w:t>
      </w:r>
      <w:r w:rsidRPr="002B22C0">
        <w:rPr>
          <w:rFonts w:asciiTheme="majorBidi" w:hAnsiTheme="majorBidi" w:cstheme="majorBidi"/>
          <w:b/>
          <w:color w:val="000000" w:themeColor="text1"/>
          <w:sz w:val="18"/>
          <w:szCs w:val="18"/>
        </w:rPr>
        <w:t>Attacks</w:t>
      </w:r>
    </w:p>
    <w:p w14:paraId="674FA7B8" w14:textId="77777777" w:rsidR="009430C1" w:rsidRPr="002B22C0" w:rsidRDefault="009430C1" w:rsidP="009C4BF4">
      <w:pPr>
        <w:pStyle w:val="BodyText"/>
        <w:ind w:right="109"/>
        <w:jc w:val="both"/>
        <w:rPr>
          <w:rFonts w:asciiTheme="majorBidi" w:hAnsiTheme="majorBidi" w:cstheme="majorBidi"/>
          <w:color w:val="000000" w:themeColor="text1"/>
          <w:sz w:val="22"/>
          <w:szCs w:val="22"/>
        </w:rPr>
      </w:pPr>
    </w:p>
    <w:p w14:paraId="38876DA2" w14:textId="16E84299" w:rsidR="00171BC6" w:rsidRPr="002B22C0" w:rsidRDefault="00177470" w:rsidP="009C4BF4">
      <w:pPr>
        <w:pStyle w:val="BodyText"/>
        <w:ind w:right="109" w:firstLine="720"/>
        <w:jc w:val="both"/>
        <w:rPr>
          <w:rFonts w:asciiTheme="majorBidi" w:hAnsiTheme="majorBidi" w:cstheme="majorBidi"/>
          <w:color w:val="000000" w:themeColor="text1"/>
          <w:sz w:val="22"/>
          <w:szCs w:val="22"/>
        </w:rPr>
      </w:pPr>
      <w:r w:rsidRPr="002B22C0">
        <w:rPr>
          <w:rFonts w:asciiTheme="majorBidi" w:hAnsiTheme="majorBidi" w:cstheme="majorBidi"/>
          <w:color w:val="000000" w:themeColor="text1"/>
          <w:sz w:val="22"/>
          <w:szCs w:val="22"/>
        </w:rPr>
        <w:t>The above figure shows our predicted attacks obtained by our proposed models. In our proposed model we used a 30% test set from our actual data as a considered validation test. As compared to our existing attacks 75% obtained accurate results by accuracy justification.</w:t>
      </w:r>
    </w:p>
    <w:p w14:paraId="3E859FFE" w14:textId="77777777" w:rsidR="00171BC6" w:rsidRPr="002B22C0" w:rsidRDefault="00171BC6" w:rsidP="009C4BF4">
      <w:pPr>
        <w:pStyle w:val="BodyText"/>
        <w:jc w:val="both"/>
        <w:rPr>
          <w:rFonts w:asciiTheme="majorBidi" w:hAnsiTheme="majorBidi" w:cstheme="majorBidi"/>
          <w:color w:val="000000" w:themeColor="text1"/>
          <w:sz w:val="22"/>
          <w:szCs w:val="22"/>
        </w:rPr>
      </w:pPr>
    </w:p>
    <w:p w14:paraId="275D0033" w14:textId="2EB15291" w:rsidR="009C4BF4" w:rsidRPr="002B22C0" w:rsidRDefault="009C4BF4" w:rsidP="009C4BF4">
      <w:pPr>
        <w:jc w:val="both"/>
        <w:rPr>
          <w:rFonts w:asciiTheme="majorBidi" w:hAnsiTheme="majorBidi" w:cstheme="majorBidi"/>
          <w:b/>
          <w:bCs/>
          <w:color w:val="000000" w:themeColor="text1"/>
        </w:rPr>
      </w:pPr>
      <w:r w:rsidRPr="002B22C0">
        <w:rPr>
          <w:rFonts w:asciiTheme="majorBidi" w:hAnsiTheme="majorBidi" w:cstheme="majorBidi"/>
          <w:b/>
          <w:bCs/>
          <w:color w:val="000000" w:themeColor="text1"/>
        </w:rPr>
        <w:t>Conclusion</w:t>
      </w:r>
    </w:p>
    <w:p w14:paraId="5EFBB5BA" w14:textId="77777777" w:rsidR="009C4BF4" w:rsidRPr="002B22C0" w:rsidRDefault="004423D4" w:rsidP="009C4BF4">
      <w:pPr>
        <w:ind w:firstLine="720"/>
        <w:jc w:val="both"/>
        <w:rPr>
          <w:rFonts w:asciiTheme="majorBidi" w:hAnsiTheme="majorBidi" w:cstheme="majorBidi"/>
          <w:color w:val="000000" w:themeColor="text1"/>
        </w:rPr>
      </w:pPr>
      <w:r w:rsidRPr="002B22C0">
        <w:rPr>
          <w:rFonts w:asciiTheme="majorBidi" w:hAnsiTheme="majorBidi" w:cstheme="majorBidi"/>
          <w:color w:val="000000" w:themeColor="text1"/>
        </w:rPr>
        <w:t xml:space="preserve">This study offers a systematic method for categorizing and forecasting cyberattacks. Different sorts of cyber-attacks were categorized using a variety of approaches. We employed the categorization methods Random Forest and XGBoost. We develop a confusion matrix to identify the model performance following the application of the machine learning model. According to the report, the recall (RE) and precision (PR) for the first classification using Random Forest are both 69%. Our model's average accuracy (AC), which was compared with SVM, is 69%, demonstrating its superiority. The F1 69% score is represented by the average accuracy. Precision (PR) and recall (RE) accuracy for the second classification for the XGBoost model were both shown in the study to be </w:t>
      </w:r>
      <w:r w:rsidRPr="002B22C0">
        <w:rPr>
          <w:rFonts w:asciiTheme="majorBidi" w:hAnsiTheme="majorBidi" w:cstheme="majorBidi"/>
          <w:color w:val="000000" w:themeColor="text1"/>
        </w:rPr>
        <w:lastRenderedPageBreak/>
        <w:t>75% and 75%, respectively. Our model's average accuracy (AC) is 75%. Both models performed on average 69% to 75% accurately, which is superior than other well-known approaches' performance of 63%. The classification of cyberattacks using ANN is currently being tested.</w:t>
      </w:r>
    </w:p>
    <w:p w14:paraId="6E35B138" w14:textId="77777777" w:rsidR="009C4BF4" w:rsidRPr="002B22C0" w:rsidRDefault="009C4BF4" w:rsidP="009C4BF4">
      <w:pPr>
        <w:jc w:val="both"/>
        <w:rPr>
          <w:rFonts w:asciiTheme="majorBidi" w:hAnsiTheme="majorBidi" w:cstheme="majorBidi"/>
          <w:color w:val="000000" w:themeColor="text1"/>
        </w:rPr>
      </w:pPr>
    </w:p>
    <w:p w14:paraId="5EB5574D" w14:textId="32EE3108" w:rsidR="00171BC6" w:rsidRPr="002B22C0" w:rsidRDefault="00AA3302" w:rsidP="00AA3302">
      <w:pPr>
        <w:pStyle w:val="BodyText"/>
        <w:ind w:right="1922"/>
        <w:jc w:val="both"/>
        <w:rPr>
          <w:rFonts w:asciiTheme="majorBidi" w:hAnsiTheme="majorBidi" w:cstheme="majorBidi"/>
          <w:b/>
          <w:bCs/>
          <w:color w:val="000000" w:themeColor="text1"/>
          <w:sz w:val="22"/>
          <w:szCs w:val="22"/>
        </w:rPr>
      </w:pPr>
      <w:r w:rsidRPr="002B22C0">
        <w:rPr>
          <w:rFonts w:asciiTheme="majorBidi" w:hAnsiTheme="majorBidi" w:cstheme="majorBidi"/>
          <w:b/>
          <w:bCs/>
          <w:color w:val="000000" w:themeColor="text1"/>
          <w:sz w:val="22"/>
          <w:szCs w:val="22"/>
        </w:rPr>
        <w:t>References</w:t>
      </w:r>
    </w:p>
    <w:p w14:paraId="0634A009" w14:textId="77777777" w:rsidR="008A4023" w:rsidRPr="002B22C0" w:rsidRDefault="008A4023" w:rsidP="00631F30">
      <w:pPr>
        <w:tabs>
          <w:tab w:val="left" w:pos="837"/>
        </w:tabs>
        <w:ind w:left="115" w:right="85"/>
        <w:rPr>
          <w:rFonts w:asciiTheme="majorBidi" w:hAnsiTheme="majorBidi" w:cstheme="majorBidi"/>
          <w:color w:val="000000" w:themeColor="text1"/>
          <w:sz w:val="20"/>
          <w:szCs w:val="20"/>
          <w:shd w:val="clear" w:color="auto" w:fill="FFFFFF"/>
        </w:rPr>
      </w:pPr>
    </w:p>
    <w:p w14:paraId="5290C2D6" w14:textId="61AC9A8B" w:rsidR="009531E9" w:rsidRPr="002B22C0" w:rsidRDefault="008A4023" w:rsidP="00222D9E">
      <w:pPr>
        <w:tabs>
          <w:tab w:val="left" w:pos="837"/>
        </w:tabs>
        <w:ind w:left="630" w:right="-20"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Alqahtani, H., Sarker, I. H., Kalim, A., Minhaz Hossain, S. M., Ikhlaq, S., &amp; Hossain, S. (2020). Cyber intrusion detection using machine learning classification techniques. In </w:t>
      </w:r>
      <w:r w:rsidRPr="002B22C0">
        <w:rPr>
          <w:rFonts w:asciiTheme="majorBidi" w:hAnsiTheme="majorBidi" w:cstheme="majorBidi"/>
          <w:i/>
          <w:iCs/>
          <w:color w:val="000000" w:themeColor="text1"/>
          <w:shd w:val="clear" w:color="auto" w:fill="FFFFFF"/>
        </w:rPr>
        <w:t>Computing Science, Communication and Security: First International Conference, COMS2 2020, Gujarat, India, March 26–27, 2020, Revised Selected Papers 1</w:t>
      </w:r>
      <w:r w:rsidRPr="002B22C0">
        <w:rPr>
          <w:rFonts w:asciiTheme="majorBidi" w:hAnsiTheme="majorBidi" w:cstheme="majorBidi"/>
          <w:color w:val="000000" w:themeColor="text1"/>
          <w:shd w:val="clear" w:color="auto" w:fill="FFFFFF"/>
        </w:rPr>
        <w:t> (pp. 121-131). Springer Singapore.</w:t>
      </w:r>
    </w:p>
    <w:p w14:paraId="71A66BF6" w14:textId="39B5FA0A" w:rsidR="008A4023" w:rsidRPr="002B22C0" w:rsidRDefault="009531E9" w:rsidP="00222D9E">
      <w:pPr>
        <w:tabs>
          <w:tab w:val="left" w:pos="837"/>
        </w:tabs>
        <w:ind w:left="630" w:right="-20"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Albladi, S. M., &amp; Weir, G. R. (2018). A semi-automated security advisory system to resist cyber-attack in social networks. In </w:t>
      </w:r>
      <w:r w:rsidRPr="002B22C0">
        <w:rPr>
          <w:rFonts w:asciiTheme="majorBidi" w:hAnsiTheme="majorBidi" w:cstheme="majorBidi"/>
          <w:i/>
          <w:iCs/>
          <w:color w:val="000000" w:themeColor="text1"/>
          <w:shd w:val="clear" w:color="auto" w:fill="FFFFFF"/>
        </w:rPr>
        <w:t>Computational Collective Intelligence: 10th International Conference, ICCCI 2018, Bristol, UK, September 5-7, 2018, Proceedings, Part I 10</w:t>
      </w:r>
      <w:r w:rsidRPr="002B22C0">
        <w:rPr>
          <w:rFonts w:asciiTheme="majorBidi" w:hAnsiTheme="majorBidi" w:cstheme="majorBidi"/>
          <w:color w:val="000000" w:themeColor="text1"/>
          <w:shd w:val="clear" w:color="auto" w:fill="FFFFFF"/>
        </w:rPr>
        <w:t> (pp. 146-156). Springer International Publishing.</w:t>
      </w:r>
    </w:p>
    <w:p w14:paraId="696EBF78" w14:textId="2D8B2E17" w:rsidR="008A4023" w:rsidRPr="002B22C0" w:rsidRDefault="008A4023" w:rsidP="00222D9E">
      <w:pPr>
        <w:tabs>
          <w:tab w:val="left" w:pos="837"/>
        </w:tabs>
        <w:ind w:left="630" w:right="-20"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Alqubaiti, Z. Y. (2016). The Paradox of Social Media Security: A Study of IT Students’ Perceptions versus Behavior on Using Facebook.</w:t>
      </w:r>
    </w:p>
    <w:p w14:paraId="6197FD5B" w14:textId="4EAC6F3A" w:rsidR="008A4023" w:rsidRPr="002B22C0" w:rsidRDefault="008A4023" w:rsidP="00222D9E">
      <w:pPr>
        <w:tabs>
          <w:tab w:val="left" w:pos="837"/>
        </w:tabs>
        <w:ind w:left="630" w:right="154"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Ahmad, W., Ahmed, S., Sheeraz, N., Khan, A., Ishtiaq, A., &amp; Saba, M. (2020, February). Localization Error Computation for RSSI Based Positioning System in VANETs. In </w:t>
      </w:r>
      <w:r w:rsidRPr="002B22C0">
        <w:rPr>
          <w:rFonts w:asciiTheme="majorBidi" w:hAnsiTheme="majorBidi" w:cstheme="majorBidi"/>
          <w:i/>
          <w:iCs/>
          <w:color w:val="000000" w:themeColor="text1"/>
          <w:shd w:val="clear" w:color="auto" w:fill="FFFFFF"/>
        </w:rPr>
        <w:t>2019 International Conference on Advances in the Emerging Computing Technologies (AECT)</w:t>
      </w:r>
      <w:r w:rsidRPr="002B22C0">
        <w:rPr>
          <w:rFonts w:asciiTheme="majorBidi" w:hAnsiTheme="majorBidi" w:cstheme="majorBidi"/>
          <w:color w:val="000000" w:themeColor="text1"/>
          <w:shd w:val="clear" w:color="auto" w:fill="FFFFFF"/>
        </w:rPr>
        <w:t> (pp. 1-6). IEEE.</w:t>
      </w:r>
    </w:p>
    <w:p w14:paraId="05A3283A" w14:textId="07C4571C" w:rsidR="00801726" w:rsidRPr="002B22C0" w:rsidRDefault="008A4023" w:rsidP="00222D9E">
      <w:pPr>
        <w:tabs>
          <w:tab w:val="left" w:pos="837"/>
        </w:tabs>
        <w:ind w:left="630" w:right="155"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Almukaynizi, M., Grimm, A., Nunes, E., Shakarian, J., &amp; Shakarian, P. (2017, October). Predicting cyber threats through hacker social networks in darkweb and deepweb forums. In </w:t>
      </w:r>
      <w:r w:rsidRPr="002B22C0">
        <w:rPr>
          <w:rFonts w:asciiTheme="majorBidi" w:hAnsiTheme="majorBidi" w:cstheme="majorBidi"/>
          <w:i/>
          <w:iCs/>
          <w:color w:val="000000" w:themeColor="text1"/>
          <w:shd w:val="clear" w:color="auto" w:fill="FFFFFF"/>
        </w:rPr>
        <w:t xml:space="preserve">Proceedings of the 2017 International Conference of </w:t>
      </w:r>
      <w:r w:rsidR="005466A6" w:rsidRPr="002B22C0">
        <w:rPr>
          <w:rFonts w:asciiTheme="majorBidi" w:hAnsiTheme="majorBidi" w:cstheme="majorBidi"/>
          <w:i/>
          <w:iCs/>
          <w:color w:val="000000" w:themeColor="text1"/>
          <w:shd w:val="clear" w:color="auto" w:fill="FFFFFF"/>
        </w:rPr>
        <w:t>the</w:t>
      </w:r>
      <w:r w:rsidRPr="002B22C0">
        <w:rPr>
          <w:rFonts w:asciiTheme="majorBidi" w:hAnsiTheme="majorBidi" w:cstheme="majorBidi"/>
          <w:i/>
          <w:iCs/>
          <w:color w:val="000000" w:themeColor="text1"/>
          <w:shd w:val="clear" w:color="auto" w:fill="FFFFFF"/>
        </w:rPr>
        <w:t xml:space="preserve"> Computational Social Science Society of the Americas</w:t>
      </w:r>
      <w:r w:rsidRPr="002B22C0">
        <w:rPr>
          <w:rFonts w:asciiTheme="majorBidi" w:hAnsiTheme="majorBidi" w:cstheme="majorBidi"/>
          <w:color w:val="000000" w:themeColor="text1"/>
          <w:shd w:val="clear" w:color="auto" w:fill="FFFFFF"/>
        </w:rPr>
        <w:t> (pp. 1-7).</w:t>
      </w:r>
    </w:p>
    <w:p w14:paraId="719C4747" w14:textId="74D04324" w:rsidR="008A4023" w:rsidRPr="002B22C0" w:rsidRDefault="00801726" w:rsidP="00222D9E">
      <w:pPr>
        <w:tabs>
          <w:tab w:val="left" w:pos="837"/>
        </w:tabs>
        <w:ind w:left="630" w:right="155"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Albladi, S. M., &amp; Weir, G. R. (2018). A semi-automated security advisory system to resist cyber-attack in social networks.</w:t>
      </w:r>
    </w:p>
    <w:p w14:paraId="02EB4A4B" w14:textId="55B4897A" w:rsidR="0063055E" w:rsidRPr="002B22C0" w:rsidRDefault="008A4023" w:rsidP="00222D9E">
      <w:pPr>
        <w:tabs>
          <w:tab w:val="left" w:pos="786"/>
        </w:tabs>
        <w:ind w:left="630" w:right="155"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Chambers, N., Fry, B., &amp; McMasters, J. (2018, June). Detecting denial-of-service attacks from social media text: Applying nlp to computer security. In </w:t>
      </w:r>
      <w:r w:rsidRPr="002B22C0">
        <w:rPr>
          <w:rFonts w:asciiTheme="majorBidi" w:hAnsiTheme="majorBidi" w:cstheme="majorBidi"/>
          <w:i/>
          <w:iCs/>
          <w:color w:val="000000" w:themeColor="text1"/>
          <w:shd w:val="clear" w:color="auto" w:fill="FFFFFF"/>
        </w:rPr>
        <w:t>Proceedings of the 2018 Conference of the North American Chapter of the Association for Computational Linguistics: Human Language Technologies, Volume 1 (Long Papers)</w:t>
      </w:r>
      <w:r w:rsidRPr="002B22C0">
        <w:rPr>
          <w:rFonts w:asciiTheme="majorBidi" w:hAnsiTheme="majorBidi" w:cstheme="majorBidi"/>
          <w:color w:val="000000" w:themeColor="text1"/>
          <w:shd w:val="clear" w:color="auto" w:fill="FFFFFF"/>
        </w:rPr>
        <w:t> (pp. 1626-1635)</w:t>
      </w:r>
      <w:r w:rsidRPr="002B22C0">
        <w:rPr>
          <w:rFonts w:asciiTheme="majorBidi" w:hAnsiTheme="majorBidi" w:cstheme="majorBidi"/>
          <w:color w:val="000000" w:themeColor="text1"/>
        </w:rPr>
        <w:t>.</w:t>
      </w:r>
    </w:p>
    <w:p w14:paraId="490D452C" w14:textId="054F7661" w:rsidR="00EE41F2" w:rsidRPr="002B22C0" w:rsidRDefault="0063055E" w:rsidP="00222D9E">
      <w:pPr>
        <w:tabs>
          <w:tab w:val="left" w:pos="837"/>
        </w:tabs>
        <w:ind w:left="630" w:right="8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 xml:space="preserve">Fang, X., Xu, M., Xu, S., &amp; Zhao, P. (2019). A deep learning framework for predicting </w:t>
      </w:r>
      <w:r w:rsidR="00EE41F2" w:rsidRPr="002B22C0">
        <w:rPr>
          <w:rFonts w:asciiTheme="majorBidi" w:hAnsiTheme="majorBidi" w:cstheme="majorBidi"/>
          <w:color w:val="000000" w:themeColor="text1"/>
          <w:shd w:val="clear" w:color="auto" w:fill="FFFFFF"/>
        </w:rPr>
        <w:t>cyber-attack</w:t>
      </w:r>
      <w:r w:rsidRPr="002B22C0">
        <w:rPr>
          <w:rFonts w:asciiTheme="majorBidi" w:hAnsiTheme="majorBidi" w:cstheme="majorBidi"/>
          <w:color w:val="000000" w:themeColor="text1"/>
          <w:shd w:val="clear" w:color="auto" w:fill="FFFFFF"/>
        </w:rPr>
        <w:t xml:space="preserve"> rates. </w:t>
      </w:r>
      <w:r w:rsidRPr="002B22C0">
        <w:rPr>
          <w:rFonts w:asciiTheme="majorBidi" w:hAnsiTheme="majorBidi" w:cstheme="majorBidi"/>
          <w:i/>
          <w:iCs/>
          <w:color w:val="000000" w:themeColor="text1"/>
          <w:shd w:val="clear" w:color="auto" w:fill="FFFFFF"/>
        </w:rPr>
        <w:t>EURASIP Journal on Information security</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2019</w:t>
      </w:r>
      <w:r w:rsidRPr="002B22C0">
        <w:rPr>
          <w:rFonts w:asciiTheme="majorBidi" w:hAnsiTheme="majorBidi" w:cstheme="majorBidi"/>
          <w:color w:val="000000" w:themeColor="text1"/>
          <w:shd w:val="clear" w:color="auto" w:fill="FFFFFF"/>
        </w:rPr>
        <w:t>, 1-11.</w:t>
      </w:r>
    </w:p>
    <w:p w14:paraId="58838CD2" w14:textId="38D4C888" w:rsidR="005B2567" w:rsidRPr="002B22C0" w:rsidRDefault="00EE41F2" w:rsidP="00222D9E">
      <w:pPr>
        <w:tabs>
          <w:tab w:val="left" w:pos="837"/>
        </w:tabs>
        <w:ind w:left="630" w:right="8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Husnain, G., Anwar, S., Sikander, G., Ali, A., &amp; Lim, S. (2023). A Bio-</w:t>
      </w:r>
      <w:r w:rsidRPr="002B22C0">
        <w:rPr>
          <w:rFonts w:asciiTheme="majorBidi" w:hAnsiTheme="majorBidi" w:cstheme="majorBidi"/>
          <w:color w:val="000000" w:themeColor="text1"/>
          <w:shd w:val="clear" w:color="auto" w:fill="FFFFFF"/>
        </w:rPr>
        <w:lastRenderedPageBreak/>
        <w:t>Inspired Cluster Optimization Schema for Efficient Routing in Vehicular Ad Hoc Networks (VANETs). </w:t>
      </w:r>
      <w:r w:rsidRPr="002B22C0">
        <w:rPr>
          <w:rFonts w:asciiTheme="majorBidi" w:hAnsiTheme="majorBidi" w:cstheme="majorBidi"/>
          <w:i/>
          <w:iCs/>
          <w:color w:val="000000" w:themeColor="text1"/>
          <w:shd w:val="clear" w:color="auto" w:fill="FFFFFF"/>
        </w:rPr>
        <w:t>Energies</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16</w:t>
      </w:r>
      <w:r w:rsidRPr="002B22C0">
        <w:rPr>
          <w:rFonts w:asciiTheme="majorBidi" w:hAnsiTheme="majorBidi" w:cstheme="majorBidi"/>
          <w:color w:val="000000" w:themeColor="text1"/>
          <w:shd w:val="clear" w:color="auto" w:fill="FFFFFF"/>
        </w:rPr>
        <w:t>(3), 1456.</w:t>
      </w:r>
    </w:p>
    <w:p w14:paraId="42018996" w14:textId="01F5B7AB" w:rsidR="00E53C68" w:rsidRPr="002B22C0" w:rsidRDefault="00E53C68" w:rsidP="00222D9E">
      <w:pPr>
        <w:tabs>
          <w:tab w:val="left" w:pos="837"/>
        </w:tabs>
        <w:ind w:left="630" w:right="8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 xml:space="preserve">Husnain, G., Anwar, S., Shahzad, F., Sikander, G., Tariq, R., Bakhtyar, M., &amp; Lim, S. (2022). An Intelligent Harris Hawks Optimization Based Cluster Optimization Scheme for VANETs. </w:t>
      </w:r>
      <w:r w:rsidRPr="002B22C0">
        <w:rPr>
          <w:rFonts w:asciiTheme="majorBidi" w:hAnsiTheme="majorBidi" w:cstheme="majorBidi"/>
          <w:i/>
          <w:iCs/>
          <w:color w:val="000000" w:themeColor="text1"/>
          <w:shd w:val="clear" w:color="auto" w:fill="FFFFFF"/>
        </w:rPr>
        <w:t>Journal of Sensors</w:t>
      </w:r>
      <w:r w:rsidRPr="002B22C0">
        <w:rPr>
          <w:rFonts w:asciiTheme="majorBidi" w:hAnsiTheme="majorBidi" w:cstheme="majorBidi"/>
          <w:color w:val="000000" w:themeColor="text1"/>
          <w:shd w:val="clear" w:color="auto" w:fill="FFFFFF"/>
        </w:rPr>
        <w:t>, 2022.</w:t>
      </w:r>
    </w:p>
    <w:p w14:paraId="291F6DEA" w14:textId="7B731A3E" w:rsidR="006B7CEB" w:rsidRPr="002B22C0" w:rsidRDefault="006B7CEB" w:rsidP="00222D9E">
      <w:pPr>
        <w:tabs>
          <w:tab w:val="left" w:pos="837"/>
        </w:tabs>
        <w:ind w:left="630" w:right="8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Husnain, G., &amp; Anwar, S. (2022). An intelligent probabilistic whale optimization algorithm (i-WOA) for clustering in vehicular ad hoc networks. </w:t>
      </w:r>
      <w:r w:rsidRPr="002B22C0">
        <w:rPr>
          <w:rFonts w:asciiTheme="majorBidi" w:hAnsiTheme="majorBidi" w:cstheme="majorBidi"/>
          <w:i/>
          <w:iCs/>
          <w:color w:val="000000" w:themeColor="text1"/>
          <w:shd w:val="clear" w:color="auto" w:fill="FFFFFF"/>
        </w:rPr>
        <w:t>International Journal of Wireless Information Networks</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29</w:t>
      </w:r>
      <w:r w:rsidRPr="002B22C0">
        <w:rPr>
          <w:rFonts w:asciiTheme="majorBidi" w:hAnsiTheme="majorBidi" w:cstheme="majorBidi"/>
          <w:color w:val="000000" w:themeColor="text1"/>
          <w:shd w:val="clear" w:color="auto" w:fill="FFFFFF"/>
        </w:rPr>
        <w:t>(2), 143-156</w:t>
      </w:r>
    </w:p>
    <w:p w14:paraId="017E1408" w14:textId="7DDB412E" w:rsidR="006B7CEB" w:rsidRPr="002B22C0" w:rsidRDefault="006B7CEB" w:rsidP="00222D9E">
      <w:pPr>
        <w:tabs>
          <w:tab w:val="left" w:pos="837"/>
        </w:tabs>
        <w:ind w:left="630" w:right="155"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Husák, M., Komárková, J., Bou-Harb, E., &amp; Čeleda, P. (2018). Survey of attack projection, prediction, and forecasting in cyber security. </w:t>
      </w:r>
      <w:r w:rsidRPr="002B22C0">
        <w:rPr>
          <w:rFonts w:asciiTheme="majorBidi" w:hAnsiTheme="majorBidi" w:cstheme="majorBidi"/>
          <w:i/>
          <w:iCs/>
          <w:color w:val="000000" w:themeColor="text1"/>
          <w:shd w:val="clear" w:color="auto" w:fill="FFFFFF"/>
        </w:rPr>
        <w:t>IEEE Communications Surveys &amp; Tutorials</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21</w:t>
      </w:r>
      <w:r w:rsidRPr="002B22C0">
        <w:rPr>
          <w:rFonts w:asciiTheme="majorBidi" w:hAnsiTheme="majorBidi" w:cstheme="majorBidi"/>
          <w:color w:val="000000" w:themeColor="text1"/>
          <w:shd w:val="clear" w:color="auto" w:fill="FFFFFF"/>
        </w:rPr>
        <w:t>(1), 640-660.</w:t>
      </w:r>
    </w:p>
    <w:p w14:paraId="25B38F67" w14:textId="20645B99" w:rsidR="006B7CEB" w:rsidRPr="002B22C0" w:rsidRDefault="006B7CEB" w:rsidP="00222D9E">
      <w:pPr>
        <w:tabs>
          <w:tab w:val="left" w:pos="837"/>
        </w:tabs>
        <w:ind w:left="630" w:right="85"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Javed, A., Burnap, P., &amp; Rana, O. (2019). Prediction of drive-by download attacks on Twitter. </w:t>
      </w:r>
      <w:r w:rsidRPr="002B22C0">
        <w:rPr>
          <w:rFonts w:asciiTheme="majorBidi" w:hAnsiTheme="majorBidi" w:cstheme="majorBidi"/>
          <w:i/>
          <w:iCs/>
          <w:color w:val="000000" w:themeColor="text1"/>
          <w:shd w:val="clear" w:color="auto" w:fill="FFFFFF"/>
        </w:rPr>
        <w:t>Information Processing &amp; Management</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56</w:t>
      </w:r>
      <w:r w:rsidRPr="002B22C0">
        <w:rPr>
          <w:rFonts w:asciiTheme="majorBidi" w:hAnsiTheme="majorBidi" w:cstheme="majorBidi"/>
          <w:color w:val="000000" w:themeColor="text1"/>
          <w:shd w:val="clear" w:color="auto" w:fill="FFFFFF"/>
        </w:rPr>
        <w:t>(3), 1133-1145.</w:t>
      </w:r>
    </w:p>
    <w:p w14:paraId="1D176234" w14:textId="1BC4F7DF" w:rsidR="006B7CEB" w:rsidRPr="002B22C0" w:rsidRDefault="00E53C68" w:rsidP="00222D9E">
      <w:pPr>
        <w:tabs>
          <w:tab w:val="left" w:pos="837"/>
        </w:tabs>
        <w:ind w:left="630" w:right="8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 xml:space="preserve">  </w:t>
      </w:r>
      <w:r w:rsidR="00FF22ED" w:rsidRPr="002B22C0">
        <w:rPr>
          <w:rFonts w:asciiTheme="majorBidi" w:hAnsiTheme="majorBidi" w:cstheme="majorBidi"/>
          <w:color w:val="000000" w:themeColor="text1"/>
          <w:shd w:val="clear" w:color="auto" w:fill="FFFFFF"/>
        </w:rPr>
        <w:t xml:space="preserve">Ju, A., Guo, Y., Ye, Z., Li, T., &amp; Ma, J. (2019). Hetemsd: A big data </w:t>
      </w:r>
      <w:r w:rsidRPr="002B22C0">
        <w:rPr>
          <w:rFonts w:asciiTheme="majorBidi" w:hAnsiTheme="majorBidi" w:cstheme="majorBidi"/>
          <w:color w:val="000000" w:themeColor="text1"/>
          <w:shd w:val="clear" w:color="auto" w:fill="FFFFFF"/>
        </w:rPr>
        <w:t xml:space="preserve">   </w:t>
      </w:r>
      <w:r w:rsidR="00FF22ED" w:rsidRPr="002B22C0">
        <w:rPr>
          <w:rFonts w:asciiTheme="majorBidi" w:hAnsiTheme="majorBidi" w:cstheme="majorBidi"/>
          <w:color w:val="000000" w:themeColor="text1"/>
          <w:shd w:val="clear" w:color="auto" w:fill="FFFFFF"/>
        </w:rPr>
        <w:t>analytics framework for targeted cyber-attacks detection using heterogeneous multisource data. </w:t>
      </w:r>
      <w:r w:rsidR="00FF22ED" w:rsidRPr="002B22C0">
        <w:rPr>
          <w:rFonts w:asciiTheme="majorBidi" w:hAnsiTheme="majorBidi" w:cstheme="majorBidi"/>
          <w:i/>
          <w:iCs/>
          <w:color w:val="000000" w:themeColor="text1"/>
          <w:shd w:val="clear" w:color="auto" w:fill="FFFFFF"/>
        </w:rPr>
        <w:t>Security and Communication Networks</w:t>
      </w:r>
      <w:r w:rsidR="00FF22ED" w:rsidRPr="002B22C0">
        <w:rPr>
          <w:rFonts w:asciiTheme="majorBidi" w:hAnsiTheme="majorBidi" w:cstheme="majorBidi"/>
          <w:color w:val="000000" w:themeColor="text1"/>
          <w:shd w:val="clear" w:color="auto" w:fill="FFFFFF"/>
        </w:rPr>
        <w:t>, </w:t>
      </w:r>
      <w:r w:rsidR="00FF22ED" w:rsidRPr="002B22C0">
        <w:rPr>
          <w:rFonts w:asciiTheme="majorBidi" w:hAnsiTheme="majorBidi" w:cstheme="majorBidi"/>
          <w:i/>
          <w:iCs/>
          <w:color w:val="000000" w:themeColor="text1"/>
          <w:shd w:val="clear" w:color="auto" w:fill="FFFFFF"/>
        </w:rPr>
        <w:t>2019</w:t>
      </w:r>
      <w:r w:rsidR="00FF22ED" w:rsidRPr="002B22C0">
        <w:rPr>
          <w:rFonts w:asciiTheme="majorBidi" w:hAnsiTheme="majorBidi" w:cstheme="majorBidi"/>
          <w:color w:val="000000" w:themeColor="text1"/>
          <w:shd w:val="clear" w:color="auto" w:fill="FFFFFF"/>
        </w:rPr>
        <w:t>.</w:t>
      </w:r>
    </w:p>
    <w:p w14:paraId="13A424AA" w14:textId="67BD5261" w:rsidR="006B7CEB" w:rsidRPr="002B22C0" w:rsidRDefault="006B7CEB" w:rsidP="00222D9E">
      <w:pPr>
        <w:tabs>
          <w:tab w:val="left" w:pos="837"/>
        </w:tabs>
        <w:ind w:left="630" w:right="86"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Kim, Y., Kim, I., &amp; Park, N. (2014). Analysis of cyber attacks and security intelligence. In </w:t>
      </w:r>
      <w:r w:rsidRPr="002B22C0">
        <w:rPr>
          <w:rFonts w:asciiTheme="majorBidi" w:hAnsiTheme="majorBidi" w:cstheme="majorBidi"/>
          <w:i/>
          <w:iCs/>
          <w:color w:val="000000" w:themeColor="text1"/>
          <w:shd w:val="clear" w:color="auto" w:fill="FFFFFF"/>
        </w:rPr>
        <w:t>Mobile, Ubiquitous, and Intelligent Computing: MUSIC 2013</w:t>
      </w:r>
      <w:r w:rsidRPr="002B22C0">
        <w:rPr>
          <w:rFonts w:asciiTheme="majorBidi" w:hAnsiTheme="majorBidi" w:cstheme="majorBidi"/>
          <w:color w:val="000000" w:themeColor="text1"/>
          <w:shd w:val="clear" w:color="auto" w:fill="FFFFFF"/>
        </w:rPr>
        <w:t> (pp. 489-494). Springer Berlin Heidelb</w:t>
      </w:r>
      <w:bookmarkStart w:id="1" w:name="_GoBack"/>
      <w:bookmarkEnd w:id="1"/>
      <w:r w:rsidRPr="002B22C0">
        <w:rPr>
          <w:rFonts w:asciiTheme="majorBidi" w:hAnsiTheme="majorBidi" w:cstheme="majorBidi"/>
          <w:color w:val="000000" w:themeColor="text1"/>
          <w:shd w:val="clear" w:color="auto" w:fill="FFFFFF"/>
        </w:rPr>
        <w:t>erg.</w:t>
      </w:r>
      <w:r w:rsidRPr="002B22C0">
        <w:rPr>
          <w:rFonts w:asciiTheme="majorBidi" w:hAnsiTheme="majorBidi" w:cstheme="majorBidi"/>
          <w:color w:val="000000" w:themeColor="text1"/>
        </w:rPr>
        <w:t>, and intelligent computing. Springer, Berlin, Heidelberg, 2014. 489- 494.</w:t>
      </w:r>
    </w:p>
    <w:p w14:paraId="758577DA" w14:textId="5DD8D1BA" w:rsidR="006B7CEB" w:rsidRPr="002B22C0" w:rsidRDefault="006B7CEB" w:rsidP="00222D9E">
      <w:pPr>
        <w:tabs>
          <w:tab w:val="left" w:pos="837"/>
        </w:tabs>
        <w:ind w:left="630" w:right="154"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Onoh, G. (2018, August). Predicting cyber-attacks using publicly available data. In </w:t>
      </w:r>
      <w:r w:rsidRPr="002B22C0">
        <w:rPr>
          <w:rFonts w:asciiTheme="majorBidi" w:hAnsiTheme="majorBidi" w:cstheme="majorBidi"/>
          <w:i/>
          <w:iCs/>
          <w:color w:val="000000" w:themeColor="text1"/>
          <w:shd w:val="clear" w:color="auto" w:fill="FFFFFF"/>
        </w:rPr>
        <w:t>Journal of The Colloquium for Information Systems Security Education</w:t>
      </w:r>
      <w:r w:rsidRPr="002B22C0">
        <w:rPr>
          <w:rFonts w:asciiTheme="majorBidi" w:hAnsiTheme="majorBidi" w:cstheme="majorBidi"/>
          <w:color w:val="000000" w:themeColor="text1"/>
          <w:shd w:val="clear" w:color="auto" w:fill="FFFFFF"/>
        </w:rPr>
        <w:t> (Vol. 6, No. 1, pp. 18-18).</w:t>
      </w:r>
    </w:p>
    <w:p w14:paraId="70C618FC" w14:textId="7B7217FA" w:rsidR="006B7CEB" w:rsidRPr="002B22C0" w:rsidRDefault="006B7CEB" w:rsidP="00222D9E">
      <w:pPr>
        <w:tabs>
          <w:tab w:val="left" w:pos="837"/>
        </w:tabs>
        <w:ind w:left="630" w:right="153"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Okutan, A., Yang, S. J., &amp; McConky, K. (2017, April). Predicting cyber attacks with bayesian networks using unconventional signals. In </w:t>
      </w:r>
      <w:r w:rsidRPr="002B22C0">
        <w:rPr>
          <w:rFonts w:asciiTheme="majorBidi" w:hAnsiTheme="majorBidi" w:cstheme="majorBidi"/>
          <w:i/>
          <w:iCs/>
          <w:color w:val="000000" w:themeColor="text1"/>
          <w:shd w:val="clear" w:color="auto" w:fill="FFFFFF"/>
        </w:rPr>
        <w:t>Proceedings of the 12th Annual Conference on Cyber and Information Security Research</w:t>
      </w:r>
      <w:r w:rsidRPr="002B22C0">
        <w:rPr>
          <w:rFonts w:asciiTheme="majorBidi" w:hAnsiTheme="majorBidi" w:cstheme="majorBidi"/>
          <w:color w:val="000000" w:themeColor="text1"/>
          <w:shd w:val="clear" w:color="auto" w:fill="FFFFFF"/>
        </w:rPr>
        <w:t> (pp. 1-4)</w:t>
      </w:r>
      <w:r w:rsidRPr="002B22C0">
        <w:rPr>
          <w:rFonts w:asciiTheme="majorBidi" w:hAnsiTheme="majorBidi" w:cstheme="majorBidi"/>
          <w:color w:val="000000" w:themeColor="text1"/>
        </w:rPr>
        <w:t>.</w:t>
      </w:r>
    </w:p>
    <w:p w14:paraId="396BC64A" w14:textId="50429A4C" w:rsidR="006B7CEB" w:rsidRPr="002B22C0" w:rsidRDefault="006B7CEB" w:rsidP="00222D9E">
      <w:pPr>
        <w:tabs>
          <w:tab w:val="left" w:pos="837"/>
        </w:tabs>
        <w:ind w:left="630" w:right="3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Sarkar, S., Almukaynizi, M., Shakarian, J., &amp; Shakarian, P. (2019). Predicting enterprise cyber incidents using social network analysis on dark web hacker forums. </w:t>
      </w:r>
      <w:r w:rsidRPr="002B22C0">
        <w:rPr>
          <w:rFonts w:asciiTheme="majorBidi" w:hAnsiTheme="majorBidi" w:cstheme="majorBidi"/>
          <w:i/>
          <w:iCs/>
          <w:color w:val="000000" w:themeColor="text1"/>
          <w:shd w:val="clear" w:color="auto" w:fill="FFFFFF"/>
        </w:rPr>
        <w:t>The Cyber Defense Review</w:t>
      </w:r>
      <w:r w:rsidRPr="002B22C0">
        <w:rPr>
          <w:rFonts w:asciiTheme="majorBidi" w:hAnsiTheme="majorBidi" w:cstheme="majorBidi"/>
          <w:color w:val="000000" w:themeColor="text1"/>
          <w:shd w:val="clear" w:color="auto" w:fill="FFFFFF"/>
        </w:rPr>
        <w:t>, 87-102.</w:t>
      </w:r>
    </w:p>
    <w:p w14:paraId="37C6C2EB" w14:textId="54357853" w:rsidR="006B7CEB" w:rsidRPr="002B22C0" w:rsidRDefault="006B7CEB" w:rsidP="00222D9E">
      <w:pPr>
        <w:tabs>
          <w:tab w:val="left" w:pos="837"/>
        </w:tabs>
        <w:ind w:left="630" w:right="38"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Saeed, N., Ahmad, W., &amp; Bhatti, D. M. S. (2018, March). Localization of vehicular ad-hoc networks with RSS based distance estimation. In </w:t>
      </w:r>
      <w:r w:rsidRPr="002B22C0">
        <w:rPr>
          <w:rFonts w:asciiTheme="majorBidi" w:hAnsiTheme="majorBidi" w:cstheme="majorBidi"/>
          <w:i/>
          <w:iCs/>
          <w:color w:val="000000" w:themeColor="text1"/>
          <w:shd w:val="clear" w:color="auto" w:fill="FFFFFF"/>
        </w:rPr>
        <w:t>2018 International Conference on Computing, Mathematics and Engineering Technologies (iCoMET)</w:t>
      </w:r>
      <w:r w:rsidRPr="002B22C0">
        <w:rPr>
          <w:rFonts w:asciiTheme="majorBidi" w:hAnsiTheme="majorBidi" w:cstheme="majorBidi"/>
          <w:color w:val="000000" w:themeColor="text1"/>
          <w:shd w:val="clear" w:color="auto" w:fill="FFFFFF"/>
        </w:rPr>
        <w:t> (pp. 1-6). IEEE.</w:t>
      </w:r>
    </w:p>
    <w:p w14:paraId="60B61230" w14:textId="279518B9" w:rsidR="006B7CEB" w:rsidRPr="002B22C0" w:rsidRDefault="006B7CEB" w:rsidP="00222D9E">
      <w:pPr>
        <w:tabs>
          <w:tab w:val="left" w:pos="837"/>
        </w:tabs>
        <w:ind w:left="630" w:right="155"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 xml:space="preserve">Sun, N., Zhang, J., Rimba, P., Gao, S., Zhang, L. Y., &amp; Xiang, Y. (2018). </w:t>
      </w:r>
      <w:r w:rsidRPr="002B22C0">
        <w:rPr>
          <w:rFonts w:asciiTheme="majorBidi" w:hAnsiTheme="majorBidi" w:cstheme="majorBidi"/>
          <w:color w:val="000000" w:themeColor="text1"/>
          <w:shd w:val="clear" w:color="auto" w:fill="FFFFFF"/>
        </w:rPr>
        <w:lastRenderedPageBreak/>
        <w:t>Data-driven cybersecurity incident prediction: A survey. </w:t>
      </w:r>
      <w:r w:rsidRPr="002B22C0">
        <w:rPr>
          <w:rFonts w:asciiTheme="majorBidi" w:hAnsiTheme="majorBidi" w:cstheme="majorBidi"/>
          <w:i/>
          <w:iCs/>
          <w:color w:val="000000" w:themeColor="text1"/>
          <w:shd w:val="clear" w:color="auto" w:fill="FFFFFF"/>
        </w:rPr>
        <w:t>IEEE communications surveys &amp; tutorials</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21</w:t>
      </w:r>
      <w:r w:rsidRPr="002B22C0">
        <w:rPr>
          <w:rFonts w:asciiTheme="majorBidi" w:hAnsiTheme="majorBidi" w:cstheme="majorBidi"/>
          <w:color w:val="000000" w:themeColor="text1"/>
          <w:shd w:val="clear" w:color="auto" w:fill="FFFFFF"/>
        </w:rPr>
        <w:t>(2), 1744-1772.</w:t>
      </w:r>
    </w:p>
    <w:p w14:paraId="5D792AB8" w14:textId="4A1B694E" w:rsidR="006B7CEB" w:rsidRPr="002B22C0" w:rsidRDefault="006B7CEB" w:rsidP="00222D9E">
      <w:pPr>
        <w:tabs>
          <w:tab w:val="left" w:pos="837"/>
        </w:tabs>
        <w:ind w:left="630" w:right="38"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Shu, K., Sliva, A., Sampson, J., &amp; Liu, H. (2018). Understanding cyber attack behaviors with sentiment information on social media. In </w:t>
      </w:r>
      <w:r w:rsidRPr="002B22C0">
        <w:rPr>
          <w:rFonts w:asciiTheme="majorBidi" w:hAnsiTheme="majorBidi" w:cstheme="majorBidi"/>
          <w:i/>
          <w:iCs/>
          <w:color w:val="000000" w:themeColor="text1"/>
          <w:shd w:val="clear" w:color="auto" w:fill="FFFFFF"/>
        </w:rPr>
        <w:t>Social, Cultural, and Behavioral Modeling: 11th International Conference, SBP-BRiMS 2018, Washington, DC, USA, July 10-13, 2018, Proceedings 11</w:t>
      </w:r>
      <w:r w:rsidRPr="002B22C0">
        <w:rPr>
          <w:rFonts w:asciiTheme="majorBidi" w:hAnsiTheme="majorBidi" w:cstheme="majorBidi"/>
          <w:color w:val="000000" w:themeColor="text1"/>
          <w:shd w:val="clear" w:color="auto" w:fill="FFFFFF"/>
        </w:rPr>
        <w:t> (pp. 377-388). Springer International Publishing.</w:t>
      </w:r>
    </w:p>
    <w:p w14:paraId="532AC3BC" w14:textId="45581CC6" w:rsidR="006B7CEB" w:rsidRPr="002B22C0" w:rsidRDefault="006B7CEB" w:rsidP="00222D9E">
      <w:pPr>
        <w:tabs>
          <w:tab w:val="left" w:pos="837"/>
        </w:tabs>
        <w:ind w:left="630" w:right="154"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Rege, M., &amp; Mbah, R. B. K. (2018). Machine learning for cyber defense and attack. </w:t>
      </w:r>
      <w:r w:rsidRPr="002B22C0">
        <w:rPr>
          <w:rFonts w:asciiTheme="majorBidi" w:hAnsiTheme="majorBidi" w:cstheme="majorBidi"/>
          <w:i/>
          <w:iCs/>
          <w:color w:val="000000" w:themeColor="text1"/>
          <w:shd w:val="clear" w:color="auto" w:fill="FFFFFF"/>
        </w:rPr>
        <w:t>Data Analytics</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2018</w:t>
      </w:r>
      <w:r w:rsidRPr="002B22C0">
        <w:rPr>
          <w:rFonts w:asciiTheme="majorBidi" w:hAnsiTheme="majorBidi" w:cstheme="majorBidi"/>
          <w:color w:val="000000" w:themeColor="text1"/>
          <w:shd w:val="clear" w:color="auto" w:fill="FFFFFF"/>
        </w:rPr>
        <w:t>, 83.</w:t>
      </w:r>
    </w:p>
    <w:p w14:paraId="180BF531" w14:textId="693E485F" w:rsidR="006B7CEB" w:rsidRPr="002B22C0" w:rsidRDefault="00234646" w:rsidP="00D2397F">
      <w:pPr>
        <w:tabs>
          <w:tab w:val="left" w:pos="837"/>
        </w:tabs>
        <w:ind w:left="630" w:right="154" w:hanging="720"/>
        <w:jc w:val="both"/>
        <w:rPr>
          <w:rFonts w:asciiTheme="majorBidi" w:hAnsiTheme="majorBidi" w:cstheme="majorBidi"/>
          <w:color w:val="000000" w:themeColor="text1"/>
        </w:rPr>
      </w:pPr>
      <w:r w:rsidRPr="002B22C0">
        <w:rPr>
          <w:rFonts w:asciiTheme="majorBidi" w:hAnsiTheme="majorBidi" w:cstheme="majorBidi"/>
          <w:color w:val="000000" w:themeColor="text1"/>
          <w:shd w:val="clear" w:color="auto" w:fill="FFFFFF"/>
        </w:rPr>
        <w:t>Wang, Z., &amp; Zhang, Y. (2017, August). DDoS Event Forecasting using Twitter Data. In </w:t>
      </w:r>
      <w:r w:rsidRPr="002B22C0">
        <w:rPr>
          <w:rFonts w:asciiTheme="majorBidi" w:hAnsiTheme="majorBidi" w:cstheme="majorBidi"/>
          <w:i/>
          <w:iCs/>
          <w:color w:val="000000" w:themeColor="text1"/>
          <w:shd w:val="clear" w:color="auto" w:fill="FFFFFF"/>
        </w:rPr>
        <w:t>IJCAI</w:t>
      </w:r>
      <w:r w:rsidRPr="002B22C0">
        <w:rPr>
          <w:rFonts w:asciiTheme="majorBidi" w:hAnsiTheme="majorBidi" w:cstheme="majorBidi"/>
          <w:color w:val="000000" w:themeColor="text1"/>
          <w:shd w:val="clear" w:color="auto" w:fill="FFFFFF"/>
        </w:rPr>
        <w:t> (pp. 4151-4157).</w:t>
      </w:r>
    </w:p>
    <w:p w14:paraId="21833E80" w14:textId="77777777" w:rsidR="006B7CEB" w:rsidRPr="002B22C0" w:rsidRDefault="006B7CEB" w:rsidP="00D2397F">
      <w:pPr>
        <w:tabs>
          <w:tab w:val="left" w:pos="837"/>
        </w:tabs>
        <w:ind w:left="630" w:right="157" w:hanging="720"/>
        <w:jc w:val="both"/>
        <w:rPr>
          <w:rFonts w:asciiTheme="majorBidi" w:hAnsiTheme="majorBidi" w:cstheme="majorBidi"/>
          <w:color w:val="000000" w:themeColor="text1"/>
          <w:shd w:val="clear" w:color="auto" w:fill="FFFFFF"/>
        </w:rPr>
      </w:pPr>
      <w:r w:rsidRPr="002B22C0">
        <w:rPr>
          <w:rFonts w:asciiTheme="majorBidi" w:hAnsiTheme="majorBidi" w:cstheme="majorBidi"/>
          <w:color w:val="000000" w:themeColor="text1"/>
          <w:shd w:val="clear" w:color="auto" w:fill="FFFFFF"/>
        </w:rPr>
        <w:t>Xu, M., Schweitzer, K. M., Bateman, R. M., &amp; Xu, S. (2018). Modeling and predicting cyber hacking breaches. </w:t>
      </w:r>
      <w:r w:rsidRPr="002B22C0">
        <w:rPr>
          <w:rFonts w:asciiTheme="majorBidi" w:hAnsiTheme="majorBidi" w:cstheme="majorBidi"/>
          <w:i/>
          <w:iCs/>
          <w:color w:val="000000" w:themeColor="text1"/>
          <w:shd w:val="clear" w:color="auto" w:fill="FFFFFF"/>
        </w:rPr>
        <w:t>IEEE Transactions on Information Forensics and Security</w:t>
      </w:r>
      <w:r w:rsidRPr="002B22C0">
        <w:rPr>
          <w:rFonts w:asciiTheme="majorBidi" w:hAnsiTheme="majorBidi" w:cstheme="majorBidi"/>
          <w:color w:val="000000" w:themeColor="text1"/>
          <w:shd w:val="clear" w:color="auto" w:fill="FFFFFF"/>
        </w:rPr>
        <w:t>, </w:t>
      </w:r>
      <w:r w:rsidRPr="002B22C0">
        <w:rPr>
          <w:rFonts w:asciiTheme="majorBidi" w:hAnsiTheme="majorBidi" w:cstheme="majorBidi"/>
          <w:i/>
          <w:iCs/>
          <w:color w:val="000000" w:themeColor="text1"/>
          <w:shd w:val="clear" w:color="auto" w:fill="FFFFFF"/>
        </w:rPr>
        <w:t>13</w:t>
      </w:r>
      <w:r w:rsidRPr="002B22C0">
        <w:rPr>
          <w:rFonts w:asciiTheme="majorBidi" w:hAnsiTheme="majorBidi" w:cstheme="majorBidi"/>
          <w:color w:val="000000" w:themeColor="text1"/>
          <w:shd w:val="clear" w:color="auto" w:fill="FFFFFF"/>
        </w:rPr>
        <w:t>(11), 2856-2871.</w:t>
      </w:r>
    </w:p>
    <w:p w14:paraId="10120A18" w14:textId="77777777" w:rsidR="00A53E5E" w:rsidRPr="002B22C0" w:rsidRDefault="00A53E5E" w:rsidP="00D2397F">
      <w:pPr>
        <w:tabs>
          <w:tab w:val="left" w:pos="837"/>
        </w:tabs>
        <w:ind w:left="630" w:right="154" w:hanging="720"/>
        <w:jc w:val="both"/>
        <w:rPr>
          <w:rFonts w:asciiTheme="majorBidi" w:hAnsiTheme="majorBidi" w:cstheme="majorBidi"/>
          <w:color w:val="000000" w:themeColor="text1"/>
        </w:rPr>
      </w:pPr>
    </w:p>
    <w:sectPr w:rsidR="00A53E5E" w:rsidRPr="002B22C0" w:rsidSect="00514070">
      <w:headerReference w:type="default" r:id="rId21"/>
      <w:footerReference w:type="default" r:id="rId22"/>
      <w:footnotePr>
        <w:numFmt w:val="chicago"/>
      </w:footnotePr>
      <w:pgSz w:w="12240" w:h="15840"/>
      <w:pgMar w:top="2880" w:right="2880" w:bottom="2160" w:left="2880" w:header="2448" w:footer="187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94326" w14:textId="77777777" w:rsidR="004845DE" w:rsidRDefault="004845DE">
      <w:r>
        <w:separator/>
      </w:r>
    </w:p>
  </w:endnote>
  <w:endnote w:type="continuationSeparator" w:id="0">
    <w:p w14:paraId="6EB89D55" w14:textId="77777777" w:rsidR="004845DE" w:rsidRDefault="0048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B54E" w14:textId="139C1AD9" w:rsidR="00E8115C" w:rsidRPr="009D0DDC" w:rsidRDefault="004845DE" w:rsidP="00E8115C">
    <w:pPr>
      <w:pStyle w:val="Footer"/>
      <w:rPr>
        <w:rFonts w:asciiTheme="majorBidi" w:hAnsiTheme="majorBidi" w:cstheme="majorBidi"/>
        <w:sz w:val="20"/>
        <w:szCs w:val="20"/>
      </w:rPr>
    </w:pPr>
    <w:sdt>
      <w:sdtPr>
        <w:rPr>
          <w:rFonts w:asciiTheme="majorBidi" w:hAnsiTheme="majorBidi" w:cstheme="majorBidi"/>
          <w:b/>
          <w:bCs/>
          <w:sz w:val="20"/>
          <w:szCs w:val="20"/>
        </w:rPr>
        <w:id w:val="-2125145076"/>
        <w:docPartObj>
          <w:docPartGallery w:val="Page Numbers (Bottom of Page)"/>
          <w:docPartUnique/>
        </w:docPartObj>
      </w:sdtPr>
      <w:sdtEndPr>
        <w:rPr>
          <w:noProof/>
        </w:rPr>
      </w:sdtEndPr>
      <w:sdtContent>
        <w:r w:rsidR="00E8115C" w:rsidRPr="009D0DDC">
          <w:rPr>
            <w:rFonts w:asciiTheme="majorBidi" w:hAnsiTheme="majorBidi" w:cstheme="majorBidi"/>
            <w:b/>
            <w:bCs/>
            <w:i/>
            <w:iCs/>
            <w:sz w:val="20"/>
            <w:szCs w:val="20"/>
          </w:rPr>
          <w:t>The Sciencetech</w:t>
        </w:r>
        <w:r w:rsidR="00E8115C">
          <w:rPr>
            <w:rFonts w:asciiTheme="majorBidi" w:hAnsiTheme="majorBidi" w:cstheme="majorBidi"/>
            <w:b/>
            <w:bCs/>
            <w:i/>
            <w:iCs/>
            <w:sz w:val="20"/>
            <w:szCs w:val="20"/>
          </w:rPr>
          <w:t xml:space="preserve">                         </w:t>
        </w:r>
        <w:r w:rsidR="00E8115C" w:rsidRPr="009D0DDC">
          <w:rPr>
            <w:rFonts w:asciiTheme="majorBidi" w:hAnsiTheme="majorBidi" w:cstheme="majorBidi"/>
            <w:b/>
            <w:bCs/>
            <w:sz w:val="20"/>
            <w:szCs w:val="20"/>
          </w:rPr>
          <w:t xml:space="preserve"> </w:t>
        </w:r>
        <w:r w:rsidR="00E8115C" w:rsidRPr="009D0DDC">
          <w:rPr>
            <w:rFonts w:asciiTheme="majorBidi" w:hAnsiTheme="majorBidi" w:cstheme="majorBidi"/>
            <w:b/>
            <w:bCs/>
            <w:sz w:val="20"/>
            <w:szCs w:val="20"/>
          </w:rPr>
          <w:fldChar w:fldCharType="begin"/>
        </w:r>
        <w:r w:rsidR="00E8115C" w:rsidRPr="009D0DDC">
          <w:rPr>
            <w:rFonts w:asciiTheme="majorBidi" w:hAnsiTheme="majorBidi" w:cstheme="majorBidi"/>
            <w:b/>
            <w:bCs/>
            <w:sz w:val="20"/>
            <w:szCs w:val="20"/>
          </w:rPr>
          <w:instrText xml:space="preserve"> PAGE   \* MERGEFORMAT </w:instrText>
        </w:r>
        <w:r w:rsidR="00E8115C" w:rsidRPr="009D0DDC">
          <w:rPr>
            <w:rFonts w:asciiTheme="majorBidi" w:hAnsiTheme="majorBidi" w:cstheme="majorBidi"/>
            <w:b/>
            <w:bCs/>
            <w:sz w:val="20"/>
            <w:szCs w:val="20"/>
          </w:rPr>
          <w:fldChar w:fldCharType="separate"/>
        </w:r>
        <w:r w:rsidR="002B22C0">
          <w:rPr>
            <w:rFonts w:asciiTheme="majorBidi" w:hAnsiTheme="majorBidi" w:cstheme="majorBidi"/>
            <w:b/>
            <w:bCs/>
            <w:noProof/>
            <w:sz w:val="20"/>
            <w:szCs w:val="20"/>
          </w:rPr>
          <w:t>20</w:t>
        </w:r>
        <w:r w:rsidR="00E8115C" w:rsidRPr="009D0DDC">
          <w:rPr>
            <w:rFonts w:asciiTheme="majorBidi" w:hAnsiTheme="majorBidi" w:cstheme="majorBidi"/>
            <w:b/>
            <w:bCs/>
            <w:noProof/>
            <w:sz w:val="20"/>
            <w:szCs w:val="20"/>
          </w:rPr>
          <w:fldChar w:fldCharType="end"/>
        </w:r>
      </w:sdtContent>
    </w:sdt>
    <w:r w:rsidR="00C74B08">
      <w:rPr>
        <w:rFonts w:asciiTheme="majorBidi" w:hAnsiTheme="majorBidi" w:cstheme="majorBidi"/>
        <w:b/>
        <w:bCs/>
        <w:noProof/>
        <w:sz w:val="20"/>
        <w:szCs w:val="20"/>
      </w:rPr>
      <w:t xml:space="preserve">         </w:t>
    </w:r>
    <w:r w:rsidR="00E8115C">
      <w:rPr>
        <w:rFonts w:asciiTheme="majorBidi" w:hAnsiTheme="majorBidi" w:cstheme="majorBidi"/>
        <w:b/>
        <w:bCs/>
        <w:noProof/>
        <w:sz w:val="20"/>
        <w:szCs w:val="20"/>
      </w:rPr>
      <w:t xml:space="preserve">       </w:t>
    </w:r>
    <w:r w:rsidR="00E8115C" w:rsidRPr="009D0DDC">
      <w:rPr>
        <w:rFonts w:asciiTheme="majorBidi" w:hAnsiTheme="majorBidi" w:cstheme="majorBidi"/>
        <w:b/>
        <w:bCs/>
        <w:noProof/>
        <w:sz w:val="20"/>
        <w:szCs w:val="20"/>
      </w:rPr>
      <w:t xml:space="preserve">Volume </w:t>
    </w:r>
    <w:r w:rsidR="00E8115C">
      <w:rPr>
        <w:rFonts w:asciiTheme="majorBidi" w:hAnsiTheme="majorBidi" w:cstheme="majorBidi"/>
        <w:b/>
        <w:bCs/>
        <w:noProof/>
        <w:sz w:val="20"/>
        <w:szCs w:val="20"/>
      </w:rPr>
      <w:t>4</w:t>
    </w:r>
    <w:r w:rsidR="00E8115C" w:rsidRPr="009D0DDC">
      <w:rPr>
        <w:rFonts w:asciiTheme="majorBidi" w:hAnsiTheme="majorBidi" w:cstheme="majorBidi"/>
        <w:b/>
        <w:bCs/>
        <w:noProof/>
        <w:sz w:val="20"/>
        <w:szCs w:val="20"/>
      </w:rPr>
      <w:t xml:space="preserve">, Issue </w:t>
    </w:r>
    <w:r w:rsidR="00E8115C">
      <w:rPr>
        <w:rFonts w:asciiTheme="majorBidi" w:hAnsiTheme="majorBidi" w:cstheme="majorBidi"/>
        <w:b/>
        <w:bCs/>
        <w:noProof/>
        <w:sz w:val="20"/>
        <w:szCs w:val="20"/>
      </w:rPr>
      <w:t>1</w:t>
    </w:r>
    <w:r w:rsidR="00E8115C" w:rsidRPr="009D0DDC">
      <w:rPr>
        <w:rFonts w:asciiTheme="majorBidi" w:hAnsiTheme="majorBidi" w:cstheme="majorBidi"/>
        <w:b/>
        <w:bCs/>
        <w:noProof/>
        <w:sz w:val="20"/>
        <w:szCs w:val="20"/>
      </w:rPr>
      <w:t xml:space="preserve">, </w:t>
    </w:r>
    <w:r w:rsidR="00E8115C">
      <w:rPr>
        <w:rFonts w:asciiTheme="majorBidi" w:hAnsiTheme="majorBidi" w:cstheme="majorBidi"/>
        <w:b/>
        <w:bCs/>
        <w:noProof/>
        <w:sz w:val="20"/>
        <w:szCs w:val="20"/>
      </w:rPr>
      <w:t>Jan</w:t>
    </w:r>
    <w:r w:rsidR="00E8115C" w:rsidRPr="009D0DDC">
      <w:rPr>
        <w:rFonts w:asciiTheme="majorBidi" w:hAnsiTheme="majorBidi" w:cstheme="majorBidi"/>
        <w:b/>
        <w:bCs/>
        <w:noProof/>
        <w:sz w:val="20"/>
        <w:szCs w:val="20"/>
      </w:rPr>
      <w:t>-</w:t>
    </w:r>
    <w:r w:rsidR="00E8115C">
      <w:rPr>
        <w:rFonts w:asciiTheme="majorBidi" w:hAnsiTheme="majorBidi" w:cstheme="majorBidi"/>
        <w:b/>
        <w:bCs/>
        <w:noProof/>
        <w:sz w:val="20"/>
        <w:szCs w:val="20"/>
      </w:rPr>
      <w:t>Mar</w:t>
    </w:r>
    <w:r w:rsidR="00E8115C" w:rsidRPr="009D0DDC">
      <w:rPr>
        <w:rFonts w:asciiTheme="majorBidi" w:hAnsiTheme="majorBidi" w:cstheme="majorBidi"/>
        <w:b/>
        <w:bCs/>
        <w:noProof/>
        <w:sz w:val="20"/>
        <w:szCs w:val="20"/>
      </w:rPr>
      <w:t xml:space="preserve"> 202</w:t>
    </w:r>
    <w:r w:rsidR="00E8115C">
      <w:rPr>
        <w:rFonts w:asciiTheme="majorBidi" w:hAnsiTheme="majorBidi" w:cstheme="majorBidi"/>
        <w:b/>
        <w:bCs/>
        <w:noProof/>
        <w:sz w:val="20"/>
        <w:szCs w:val="20"/>
      </w:rPr>
      <w:t>3</w:t>
    </w:r>
  </w:p>
  <w:p w14:paraId="03C07AD1" w14:textId="77777777" w:rsidR="00E8115C" w:rsidRDefault="00E811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4A00" w14:textId="77777777" w:rsidR="004845DE" w:rsidRDefault="004845DE">
      <w:r>
        <w:separator/>
      </w:r>
    </w:p>
  </w:footnote>
  <w:footnote w:type="continuationSeparator" w:id="0">
    <w:p w14:paraId="4AF8B33B" w14:textId="77777777" w:rsidR="004845DE" w:rsidRDefault="004845DE">
      <w:r>
        <w:continuationSeparator/>
      </w:r>
    </w:p>
  </w:footnote>
  <w:footnote w:id="1">
    <w:p w14:paraId="09407B67" w14:textId="5848D323" w:rsidR="009E7239" w:rsidRPr="00851B2A" w:rsidRDefault="009E7239" w:rsidP="00851B2A">
      <w:pPr>
        <w:pStyle w:val="FootnoteText"/>
        <w:rPr>
          <w:sz w:val="18"/>
          <w:szCs w:val="18"/>
        </w:rPr>
      </w:pPr>
      <w:r w:rsidRPr="00851B2A">
        <w:rPr>
          <w:rStyle w:val="FootnoteReference"/>
          <w:sz w:val="18"/>
          <w:szCs w:val="18"/>
        </w:rPr>
        <w:footnoteRef/>
      </w:r>
      <w:r w:rsidRPr="00851B2A">
        <w:rPr>
          <w:color w:val="000000" w:themeColor="text1"/>
          <w:sz w:val="18"/>
          <w:szCs w:val="18"/>
        </w:rPr>
        <w:t>Department of Computer Science, IQRA National University Peshawar 25100, Pakistan</w:t>
      </w:r>
      <w:r w:rsidRPr="00851B2A">
        <w:rPr>
          <w:color w:val="000000" w:themeColor="text1"/>
          <w:spacing w:val="1"/>
          <w:sz w:val="18"/>
          <w:szCs w:val="18"/>
        </w:rPr>
        <w:t xml:space="preserve"> </w:t>
      </w:r>
      <w:hyperlink r:id="rId1" w:history="1">
        <w:r w:rsidRPr="00851B2A">
          <w:rPr>
            <w:rStyle w:val="Hyperlink"/>
            <w:sz w:val="18"/>
            <w:szCs w:val="18"/>
            <w:u w:color="0000FF"/>
          </w:rPr>
          <w:t>tahz432@gmail.com</w:t>
        </w:r>
      </w:hyperlink>
      <w:r w:rsidRPr="00851B2A">
        <w:rPr>
          <w:color w:val="000000" w:themeColor="text1"/>
          <w:sz w:val="18"/>
          <w:szCs w:val="18"/>
          <w:u w:color="0000FF"/>
        </w:rPr>
        <w:t xml:space="preserve"> </w:t>
      </w:r>
    </w:p>
  </w:footnote>
  <w:footnote w:id="2">
    <w:p w14:paraId="32931E9E" w14:textId="0D3A6ABF" w:rsidR="00C97A21" w:rsidRPr="00851B2A" w:rsidRDefault="00C97A21" w:rsidP="00851B2A">
      <w:pPr>
        <w:ind w:right="377"/>
        <w:rPr>
          <w:sz w:val="18"/>
          <w:szCs w:val="18"/>
        </w:rPr>
      </w:pPr>
      <w:r w:rsidRPr="00851B2A">
        <w:rPr>
          <w:rStyle w:val="FootnoteReference"/>
          <w:sz w:val="18"/>
          <w:szCs w:val="18"/>
        </w:rPr>
        <w:footnoteRef/>
      </w:r>
      <w:r w:rsidR="00A81E70" w:rsidRPr="003F48E9">
        <w:rPr>
          <w:color w:val="000000" w:themeColor="text1"/>
          <w:sz w:val="18"/>
          <w:szCs w:val="18"/>
        </w:rPr>
        <w:t>Corresponding Author</w:t>
      </w:r>
      <w:r w:rsidR="00A81E70">
        <w:rPr>
          <w:color w:val="000000" w:themeColor="text1"/>
          <w:sz w:val="18"/>
          <w:szCs w:val="18"/>
        </w:rPr>
        <w:t xml:space="preserve">, </w:t>
      </w:r>
      <w:r w:rsidRPr="00851B2A">
        <w:rPr>
          <w:color w:val="000000" w:themeColor="text1"/>
          <w:sz w:val="18"/>
          <w:szCs w:val="18"/>
        </w:rPr>
        <w:t>Department of Computer Science, IQRA National University Peshawar 25100, Pakistan, Department</w:t>
      </w:r>
      <w:r w:rsidRPr="00851B2A">
        <w:rPr>
          <w:color w:val="000000" w:themeColor="text1"/>
          <w:spacing w:val="-1"/>
          <w:sz w:val="18"/>
          <w:szCs w:val="18"/>
        </w:rPr>
        <w:t xml:space="preserve"> </w:t>
      </w:r>
      <w:r w:rsidRPr="00851B2A">
        <w:rPr>
          <w:color w:val="000000" w:themeColor="text1"/>
          <w:sz w:val="18"/>
          <w:szCs w:val="18"/>
        </w:rPr>
        <w:t>of</w:t>
      </w:r>
      <w:r w:rsidRPr="00851B2A">
        <w:rPr>
          <w:color w:val="000000" w:themeColor="text1"/>
          <w:spacing w:val="-1"/>
          <w:sz w:val="18"/>
          <w:szCs w:val="18"/>
        </w:rPr>
        <w:t xml:space="preserve"> </w:t>
      </w:r>
      <w:r w:rsidRPr="00851B2A">
        <w:rPr>
          <w:color w:val="000000" w:themeColor="text1"/>
          <w:sz w:val="18"/>
          <w:szCs w:val="18"/>
        </w:rPr>
        <w:t>Mechatronics Engineering, University of Engineering and Technology, Peshawar, 25100, Pakistan,</w:t>
      </w:r>
      <w:r w:rsidRPr="00851B2A">
        <w:rPr>
          <w:color w:val="000000" w:themeColor="text1"/>
          <w:spacing w:val="1"/>
          <w:sz w:val="18"/>
          <w:szCs w:val="18"/>
        </w:rPr>
        <w:t xml:space="preserve"> </w:t>
      </w:r>
      <w:hyperlink r:id="rId2" w:history="1">
        <w:r w:rsidR="00032E3E" w:rsidRPr="00851B2A">
          <w:rPr>
            <w:rStyle w:val="Hyperlink"/>
            <w:spacing w:val="1"/>
            <w:sz w:val="18"/>
            <w:szCs w:val="18"/>
          </w:rPr>
          <w:t>ghassan.husnain@gmail.com</w:t>
        </w:r>
      </w:hyperlink>
      <w:r w:rsidR="00032E3E" w:rsidRPr="00851B2A">
        <w:rPr>
          <w:color w:val="000000" w:themeColor="text1"/>
          <w:spacing w:val="1"/>
          <w:sz w:val="18"/>
          <w:szCs w:val="18"/>
        </w:rPr>
        <w:t xml:space="preserve"> </w:t>
      </w:r>
    </w:p>
  </w:footnote>
  <w:footnote w:id="3">
    <w:p w14:paraId="6A5C5731" w14:textId="0F94B755" w:rsidR="00032E3E" w:rsidRPr="00851B2A" w:rsidRDefault="00032E3E" w:rsidP="00851B2A">
      <w:pPr>
        <w:pStyle w:val="FootnoteText"/>
        <w:rPr>
          <w:sz w:val="18"/>
          <w:szCs w:val="18"/>
        </w:rPr>
      </w:pPr>
      <w:r w:rsidRPr="00851B2A">
        <w:rPr>
          <w:rStyle w:val="FootnoteReference"/>
          <w:sz w:val="18"/>
          <w:szCs w:val="18"/>
        </w:rPr>
        <w:footnoteRef/>
      </w:r>
      <w:r w:rsidRPr="00851B2A">
        <w:rPr>
          <w:color w:val="000000" w:themeColor="text1"/>
          <w:sz w:val="18"/>
          <w:szCs w:val="18"/>
        </w:rPr>
        <w:t xml:space="preserve">Department of Computer Science, IQRA National University Peshawar 25100, Pakistan, </w:t>
      </w:r>
      <w:hyperlink r:id="rId3" w:history="1">
        <w:r w:rsidRPr="00851B2A">
          <w:rPr>
            <w:rStyle w:val="Hyperlink"/>
            <w:sz w:val="18"/>
            <w:szCs w:val="18"/>
          </w:rPr>
          <w:t>waqas.ahmad777@gmail.com</w:t>
        </w:r>
      </w:hyperlink>
      <w:r w:rsidRPr="00851B2A">
        <w:rPr>
          <w:color w:val="000000" w:themeColor="text1"/>
          <w:sz w:val="18"/>
          <w:szCs w:val="18"/>
        </w:rPr>
        <w:t xml:space="preserve"> </w:t>
      </w:r>
    </w:p>
  </w:footnote>
  <w:footnote w:id="4">
    <w:p w14:paraId="557AA293" w14:textId="759ABB75" w:rsidR="00032E3E" w:rsidRPr="00851B2A" w:rsidRDefault="00032E3E" w:rsidP="00851B2A">
      <w:pPr>
        <w:pStyle w:val="FootnoteText"/>
        <w:rPr>
          <w:sz w:val="18"/>
          <w:szCs w:val="18"/>
        </w:rPr>
      </w:pPr>
      <w:r w:rsidRPr="00851B2A">
        <w:rPr>
          <w:rStyle w:val="FootnoteReference"/>
          <w:sz w:val="18"/>
          <w:szCs w:val="18"/>
        </w:rPr>
        <w:footnoteRef/>
      </w:r>
      <w:r w:rsidRPr="00851B2A">
        <w:rPr>
          <w:color w:val="000000" w:themeColor="text1"/>
          <w:sz w:val="18"/>
          <w:szCs w:val="18"/>
        </w:rPr>
        <w:t xml:space="preserve">University of Engineering and Technology, Peshawar, 25100, Pakistan, </w:t>
      </w:r>
      <w:hyperlink r:id="rId4" w:history="1">
        <w:r w:rsidRPr="00851B2A">
          <w:rPr>
            <w:rStyle w:val="Hyperlink"/>
            <w:sz w:val="18"/>
            <w:szCs w:val="18"/>
          </w:rPr>
          <w:t>gulbadan@uetpeshawar.edu.pk</w:t>
        </w:r>
      </w:hyperlink>
      <w:r w:rsidRPr="00851B2A">
        <w:rPr>
          <w:color w:val="000000" w:themeColor="text1"/>
          <w:sz w:val="18"/>
          <w:szCs w:val="18"/>
        </w:rPr>
        <w:t xml:space="preserve"> </w:t>
      </w:r>
    </w:p>
  </w:footnote>
  <w:footnote w:id="5">
    <w:p w14:paraId="6272BC2E" w14:textId="488A6742" w:rsidR="00032E3E" w:rsidRPr="00851B2A" w:rsidRDefault="00032E3E" w:rsidP="00851B2A">
      <w:pPr>
        <w:rPr>
          <w:color w:val="000000" w:themeColor="text1"/>
          <w:sz w:val="18"/>
          <w:szCs w:val="18"/>
        </w:rPr>
      </w:pPr>
      <w:r w:rsidRPr="00851B2A">
        <w:rPr>
          <w:rStyle w:val="FootnoteReference"/>
          <w:sz w:val="18"/>
          <w:szCs w:val="18"/>
        </w:rPr>
        <w:footnoteRef/>
      </w:r>
      <w:r w:rsidRPr="00851B2A">
        <w:rPr>
          <w:color w:val="000000" w:themeColor="text1"/>
          <w:sz w:val="18"/>
          <w:szCs w:val="18"/>
        </w:rPr>
        <w:t xml:space="preserve">Department of Computer Systems Engineering, University of Engineering and Technology, Peshawar 25000, Pakistan, </w:t>
      </w:r>
      <w:hyperlink r:id="rId5" w:history="1">
        <w:r w:rsidRPr="00851B2A">
          <w:rPr>
            <w:rStyle w:val="Hyperlink"/>
            <w:sz w:val="18"/>
            <w:szCs w:val="18"/>
          </w:rPr>
          <w:t>muniba@uetpeshawar.edu.pk</w:t>
        </w:r>
      </w:hyperlink>
      <w:r w:rsidRPr="00851B2A">
        <w:rPr>
          <w:color w:val="000000" w:themeColor="text1"/>
          <w:sz w:val="18"/>
          <w:szCs w:val="18"/>
        </w:rPr>
        <w:t xml:space="preserve"> </w:t>
      </w:r>
    </w:p>
    <w:p w14:paraId="0CEB0FB9" w14:textId="5AD8D337" w:rsidR="00032E3E" w:rsidRDefault="00032E3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D24" w14:textId="568F58A6" w:rsidR="00E8115C" w:rsidRPr="00E8115C" w:rsidRDefault="00E8115C" w:rsidP="00514070">
    <w:pPr>
      <w:adjustRightInd w:val="0"/>
      <w:spacing w:line="480" w:lineRule="auto"/>
      <w:rPr>
        <w:sz w:val="16"/>
        <w:szCs w:val="16"/>
        <w:u w:val="single"/>
      </w:rPr>
    </w:pPr>
    <w:r w:rsidRPr="00E8115C">
      <w:rPr>
        <w:b/>
        <w:sz w:val="16"/>
        <w:szCs w:val="16"/>
        <w:u w:val="single"/>
      </w:rPr>
      <w:t xml:space="preserve">An Efficient Machine Learning based Multiclass </w:t>
    </w:r>
    <w:r w:rsidR="00514070">
      <w:rPr>
        <w:b/>
        <w:sz w:val="16"/>
        <w:szCs w:val="16"/>
        <w:u w:val="single"/>
      </w:rPr>
      <w:t>Cyber</w:t>
    </w:r>
    <w:r w:rsidR="00514070" w:rsidRPr="00E8115C">
      <w:rPr>
        <w:b/>
        <w:sz w:val="16"/>
        <w:szCs w:val="16"/>
        <w:u w:val="single"/>
      </w:rPr>
      <w:t xml:space="preserve"> Attacks</w:t>
    </w:r>
    <w:r w:rsidRPr="00E8115C">
      <w:rPr>
        <w:b/>
        <w:sz w:val="16"/>
        <w:szCs w:val="16"/>
        <w:u w:val="single"/>
      </w:rPr>
      <w:t xml:space="preserve">    </w:t>
    </w:r>
    <w:r w:rsidR="00514070">
      <w:rPr>
        <w:b/>
        <w:sz w:val="16"/>
        <w:szCs w:val="16"/>
        <w:u w:val="single"/>
      </w:rPr>
      <w:t xml:space="preserve"> </w:t>
    </w:r>
    <w:r w:rsidRPr="00E8115C">
      <w:rPr>
        <w:b/>
        <w:sz w:val="16"/>
        <w:szCs w:val="16"/>
        <w:u w:val="single"/>
      </w:rPr>
      <w:t xml:space="preserve">                             Ullah et al</w:t>
    </w:r>
    <w:r w:rsidRPr="00E8115C">
      <w:rPr>
        <w:sz w:val="16"/>
        <w:szCs w:val="16"/>
        <w:u w:val="single"/>
      </w:rPr>
      <w:t>.</w:t>
    </w:r>
  </w:p>
  <w:p w14:paraId="3A51B225" w14:textId="5FB31822" w:rsidR="00171BC6" w:rsidRDefault="00171BC6">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387"/>
    <w:multiLevelType w:val="multilevel"/>
    <w:tmpl w:val="7824610C"/>
    <w:lvl w:ilvl="0">
      <w:start w:val="1"/>
      <w:numFmt w:val="decimal"/>
      <w:lvlText w:val="%1"/>
      <w:lvlJc w:val="left"/>
      <w:pPr>
        <w:ind w:left="469" w:hanging="354"/>
      </w:pPr>
      <w:rPr>
        <w:rFonts w:hint="default"/>
        <w:lang w:val="en-US" w:eastAsia="en-US" w:bidi="ar-SA"/>
      </w:rPr>
    </w:lvl>
    <w:lvl w:ilvl="1">
      <w:start w:val="1"/>
      <w:numFmt w:val="decimal"/>
      <w:lvlText w:val="%1.%2."/>
      <w:lvlJc w:val="left"/>
      <w:pPr>
        <w:ind w:left="469" w:hanging="354"/>
      </w:pPr>
      <w:rPr>
        <w:rFonts w:ascii="Times New Roman" w:eastAsia="Times New Roman" w:hAnsi="Times New Roman" w:cs="Times New Roman" w:hint="default"/>
        <w:i w:val="0"/>
        <w:iCs w:val="0"/>
        <w:spacing w:val="0"/>
        <w:w w:val="99"/>
        <w:sz w:val="20"/>
        <w:szCs w:val="20"/>
        <w:lang w:val="en-US" w:eastAsia="en-US" w:bidi="ar-SA"/>
      </w:rPr>
    </w:lvl>
    <w:lvl w:ilvl="2">
      <w:start w:val="1"/>
      <w:numFmt w:val="decimal"/>
      <w:lvlText w:val="%1.%2.%3"/>
      <w:lvlJc w:val="left"/>
      <w:pPr>
        <w:ind w:left="530" w:hanging="440"/>
      </w:pPr>
      <w:rPr>
        <w:rFonts w:ascii="Times New Roman" w:eastAsia="Times New Roman" w:hAnsi="Times New Roman" w:cs="Times New Roman" w:hint="default"/>
        <w:b/>
        <w:bCs/>
        <w:i w:val="0"/>
        <w:iCs w:val="0"/>
        <w:spacing w:val="-2"/>
        <w:w w:val="99"/>
        <w:sz w:val="22"/>
        <w:szCs w:val="22"/>
        <w:lang w:val="en-US" w:eastAsia="en-US" w:bidi="ar-SA"/>
      </w:rPr>
    </w:lvl>
    <w:lvl w:ilvl="3">
      <w:numFmt w:val="bullet"/>
      <w:lvlText w:val=""/>
      <w:lvlJc w:val="left"/>
      <w:pPr>
        <w:ind w:left="836" w:hanging="360"/>
      </w:pPr>
      <w:rPr>
        <w:rFonts w:ascii="Symbol" w:eastAsia="Symbol" w:hAnsi="Symbol" w:cs="Symbol" w:hint="default"/>
        <w:w w:val="99"/>
        <w:sz w:val="20"/>
        <w:szCs w:val="20"/>
        <w:lang w:val="en-US" w:eastAsia="en-US" w:bidi="ar-SA"/>
      </w:rPr>
    </w:lvl>
    <w:lvl w:ilvl="4">
      <w:numFmt w:val="bullet"/>
      <w:lvlText w:val="•"/>
      <w:lvlJc w:val="left"/>
      <w:pPr>
        <w:ind w:left="1947" w:hanging="360"/>
      </w:pPr>
      <w:rPr>
        <w:rFonts w:hint="default"/>
        <w:lang w:val="en-US" w:eastAsia="en-US" w:bidi="ar-SA"/>
      </w:rPr>
    </w:lvl>
    <w:lvl w:ilvl="5">
      <w:numFmt w:val="bullet"/>
      <w:lvlText w:val="•"/>
      <w:lvlJc w:val="left"/>
      <w:pPr>
        <w:ind w:left="2501" w:hanging="360"/>
      </w:pPr>
      <w:rPr>
        <w:rFonts w:hint="default"/>
        <w:lang w:val="en-US" w:eastAsia="en-US" w:bidi="ar-SA"/>
      </w:rPr>
    </w:lvl>
    <w:lvl w:ilvl="6">
      <w:numFmt w:val="bullet"/>
      <w:lvlText w:val="•"/>
      <w:lvlJc w:val="left"/>
      <w:pPr>
        <w:ind w:left="3055" w:hanging="360"/>
      </w:pPr>
      <w:rPr>
        <w:rFonts w:hint="default"/>
        <w:lang w:val="en-US" w:eastAsia="en-US" w:bidi="ar-SA"/>
      </w:rPr>
    </w:lvl>
    <w:lvl w:ilvl="7">
      <w:numFmt w:val="bullet"/>
      <w:lvlText w:val="•"/>
      <w:lvlJc w:val="left"/>
      <w:pPr>
        <w:ind w:left="3609" w:hanging="360"/>
      </w:pPr>
      <w:rPr>
        <w:rFonts w:hint="default"/>
        <w:lang w:val="en-US" w:eastAsia="en-US" w:bidi="ar-SA"/>
      </w:rPr>
    </w:lvl>
    <w:lvl w:ilvl="8">
      <w:numFmt w:val="bullet"/>
      <w:lvlText w:val="•"/>
      <w:lvlJc w:val="left"/>
      <w:pPr>
        <w:ind w:left="4163" w:hanging="360"/>
      </w:pPr>
      <w:rPr>
        <w:rFonts w:hint="default"/>
        <w:lang w:val="en-US" w:eastAsia="en-US" w:bidi="ar-SA"/>
      </w:rPr>
    </w:lvl>
  </w:abstractNum>
  <w:abstractNum w:abstractNumId="1" w15:restartNumberingAfterBreak="0">
    <w:nsid w:val="2937554E"/>
    <w:multiLevelType w:val="hybridMultilevel"/>
    <w:tmpl w:val="C9AC689C"/>
    <w:lvl w:ilvl="0" w:tplc="C36A47BA">
      <w:start w:val="1"/>
      <w:numFmt w:val="decimal"/>
      <w:lvlText w:val="%1)"/>
      <w:lvlJc w:val="left"/>
      <w:pPr>
        <w:ind w:left="116" w:hanging="721"/>
      </w:pPr>
      <w:rPr>
        <w:rFonts w:ascii="Times New Roman" w:eastAsia="Times New Roman" w:hAnsi="Times New Roman" w:cs="Times New Roman" w:hint="default"/>
        <w:spacing w:val="-2"/>
        <w:w w:val="99"/>
        <w:sz w:val="20"/>
        <w:szCs w:val="20"/>
        <w:lang w:val="en-US" w:eastAsia="en-US" w:bidi="ar-SA"/>
      </w:rPr>
    </w:lvl>
    <w:lvl w:ilvl="1" w:tplc="05CCC198">
      <w:numFmt w:val="bullet"/>
      <w:lvlText w:val="•"/>
      <w:lvlJc w:val="left"/>
      <w:pPr>
        <w:ind w:left="627" w:hanging="721"/>
      </w:pPr>
      <w:rPr>
        <w:rFonts w:hint="default"/>
        <w:lang w:val="en-US" w:eastAsia="en-US" w:bidi="ar-SA"/>
      </w:rPr>
    </w:lvl>
    <w:lvl w:ilvl="2" w:tplc="98DE06DA">
      <w:numFmt w:val="bullet"/>
      <w:lvlText w:val="•"/>
      <w:lvlJc w:val="left"/>
      <w:pPr>
        <w:ind w:left="1135" w:hanging="721"/>
      </w:pPr>
      <w:rPr>
        <w:rFonts w:hint="default"/>
        <w:lang w:val="en-US" w:eastAsia="en-US" w:bidi="ar-SA"/>
      </w:rPr>
    </w:lvl>
    <w:lvl w:ilvl="3" w:tplc="49E2B28A">
      <w:numFmt w:val="bullet"/>
      <w:lvlText w:val="•"/>
      <w:lvlJc w:val="left"/>
      <w:pPr>
        <w:ind w:left="1643" w:hanging="721"/>
      </w:pPr>
      <w:rPr>
        <w:rFonts w:hint="default"/>
        <w:lang w:val="en-US" w:eastAsia="en-US" w:bidi="ar-SA"/>
      </w:rPr>
    </w:lvl>
    <w:lvl w:ilvl="4" w:tplc="F244A404">
      <w:numFmt w:val="bullet"/>
      <w:lvlText w:val="•"/>
      <w:lvlJc w:val="left"/>
      <w:pPr>
        <w:ind w:left="2151" w:hanging="721"/>
      </w:pPr>
      <w:rPr>
        <w:rFonts w:hint="default"/>
        <w:lang w:val="en-US" w:eastAsia="en-US" w:bidi="ar-SA"/>
      </w:rPr>
    </w:lvl>
    <w:lvl w:ilvl="5" w:tplc="CAE0A340">
      <w:numFmt w:val="bullet"/>
      <w:lvlText w:val="•"/>
      <w:lvlJc w:val="left"/>
      <w:pPr>
        <w:ind w:left="2659" w:hanging="721"/>
      </w:pPr>
      <w:rPr>
        <w:rFonts w:hint="default"/>
        <w:lang w:val="en-US" w:eastAsia="en-US" w:bidi="ar-SA"/>
      </w:rPr>
    </w:lvl>
    <w:lvl w:ilvl="6" w:tplc="7DF83598">
      <w:numFmt w:val="bullet"/>
      <w:lvlText w:val="•"/>
      <w:lvlJc w:val="left"/>
      <w:pPr>
        <w:ind w:left="3166" w:hanging="721"/>
      </w:pPr>
      <w:rPr>
        <w:rFonts w:hint="default"/>
        <w:lang w:val="en-US" w:eastAsia="en-US" w:bidi="ar-SA"/>
      </w:rPr>
    </w:lvl>
    <w:lvl w:ilvl="7" w:tplc="5992C76A">
      <w:numFmt w:val="bullet"/>
      <w:lvlText w:val="•"/>
      <w:lvlJc w:val="left"/>
      <w:pPr>
        <w:ind w:left="3674" w:hanging="721"/>
      </w:pPr>
      <w:rPr>
        <w:rFonts w:hint="default"/>
        <w:lang w:val="en-US" w:eastAsia="en-US" w:bidi="ar-SA"/>
      </w:rPr>
    </w:lvl>
    <w:lvl w:ilvl="8" w:tplc="A00C9B48">
      <w:numFmt w:val="bullet"/>
      <w:lvlText w:val="•"/>
      <w:lvlJc w:val="left"/>
      <w:pPr>
        <w:ind w:left="4182" w:hanging="721"/>
      </w:pPr>
      <w:rPr>
        <w:rFonts w:hint="default"/>
        <w:lang w:val="en-US" w:eastAsia="en-US" w:bidi="ar-SA"/>
      </w:rPr>
    </w:lvl>
  </w:abstractNum>
  <w:abstractNum w:abstractNumId="2" w15:restartNumberingAfterBreak="0">
    <w:nsid w:val="47D61D12"/>
    <w:multiLevelType w:val="hybridMultilevel"/>
    <w:tmpl w:val="D4E2986A"/>
    <w:lvl w:ilvl="0" w:tplc="C16866CA">
      <w:start w:val="1"/>
      <w:numFmt w:val="decimal"/>
      <w:lvlText w:val="%1."/>
      <w:lvlJc w:val="left"/>
      <w:pPr>
        <w:ind w:left="836" w:hanging="519"/>
      </w:pPr>
      <w:rPr>
        <w:rFonts w:ascii="Times New Roman" w:eastAsia="Times New Roman" w:hAnsi="Times New Roman" w:cs="Times New Roman" w:hint="default"/>
        <w:spacing w:val="-2"/>
        <w:w w:val="99"/>
        <w:sz w:val="20"/>
        <w:szCs w:val="20"/>
        <w:lang w:val="en-US" w:eastAsia="en-US" w:bidi="ar-SA"/>
      </w:rPr>
    </w:lvl>
    <w:lvl w:ilvl="1" w:tplc="CB761FB8">
      <w:numFmt w:val="bullet"/>
      <w:lvlText w:val="•"/>
      <w:lvlJc w:val="left"/>
      <w:pPr>
        <w:ind w:left="1275" w:hanging="519"/>
      </w:pPr>
      <w:rPr>
        <w:rFonts w:hint="default"/>
        <w:lang w:val="en-US" w:eastAsia="en-US" w:bidi="ar-SA"/>
      </w:rPr>
    </w:lvl>
    <w:lvl w:ilvl="2" w:tplc="36081C20">
      <w:numFmt w:val="bullet"/>
      <w:lvlText w:val="•"/>
      <w:lvlJc w:val="left"/>
      <w:pPr>
        <w:ind w:left="1710" w:hanging="519"/>
      </w:pPr>
      <w:rPr>
        <w:rFonts w:hint="default"/>
        <w:lang w:val="en-US" w:eastAsia="en-US" w:bidi="ar-SA"/>
      </w:rPr>
    </w:lvl>
    <w:lvl w:ilvl="3" w:tplc="6380B4CE">
      <w:numFmt w:val="bullet"/>
      <w:lvlText w:val="•"/>
      <w:lvlJc w:val="left"/>
      <w:pPr>
        <w:ind w:left="2145" w:hanging="519"/>
      </w:pPr>
      <w:rPr>
        <w:rFonts w:hint="default"/>
        <w:lang w:val="en-US" w:eastAsia="en-US" w:bidi="ar-SA"/>
      </w:rPr>
    </w:lvl>
    <w:lvl w:ilvl="4" w:tplc="B8A2D2CA">
      <w:numFmt w:val="bullet"/>
      <w:lvlText w:val="•"/>
      <w:lvlJc w:val="left"/>
      <w:pPr>
        <w:ind w:left="2581" w:hanging="519"/>
      </w:pPr>
      <w:rPr>
        <w:rFonts w:hint="default"/>
        <w:lang w:val="en-US" w:eastAsia="en-US" w:bidi="ar-SA"/>
      </w:rPr>
    </w:lvl>
    <w:lvl w:ilvl="5" w:tplc="4B240A18">
      <w:numFmt w:val="bullet"/>
      <w:lvlText w:val="•"/>
      <w:lvlJc w:val="left"/>
      <w:pPr>
        <w:ind w:left="3016" w:hanging="519"/>
      </w:pPr>
      <w:rPr>
        <w:rFonts w:hint="default"/>
        <w:lang w:val="en-US" w:eastAsia="en-US" w:bidi="ar-SA"/>
      </w:rPr>
    </w:lvl>
    <w:lvl w:ilvl="6" w:tplc="BA3E5086">
      <w:numFmt w:val="bullet"/>
      <w:lvlText w:val="•"/>
      <w:lvlJc w:val="left"/>
      <w:pPr>
        <w:ind w:left="3451" w:hanging="519"/>
      </w:pPr>
      <w:rPr>
        <w:rFonts w:hint="default"/>
        <w:lang w:val="en-US" w:eastAsia="en-US" w:bidi="ar-SA"/>
      </w:rPr>
    </w:lvl>
    <w:lvl w:ilvl="7" w:tplc="9968C22A">
      <w:numFmt w:val="bullet"/>
      <w:lvlText w:val="•"/>
      <w:lvlJc w:val="left"/>
      <w:pPr>
        <w:ind w:left="3886" w:hanging="519"/>
      </w:pPr>
      <w:rPr>
        <w:rFonts w:hint="default"/>
        <w:lang w:val="en-US" w:eastAsia="en-US" w:bidi="ar-SA"/>
      </w:rPr>
    </w:lvl>
    <w:lvl w:ilvl="8" w:tplc="4F70D85A">
      <w:numFmt w:val="bullet"/>
      <w:lvlText w:val="•"/>
      <w:lvlJc w:val="left"/>
      <w:pPr>
        <w:ind w:left="4322" w:hanging="519"/>
      </w:pPr>
      <w:rPr>
        <w:rFonts w:hint="default"/>
        <w:lang w:val="en-US" w:eastAsia="en-US" w:bidi="ar-SA"/>
      </w:rPr>
    </w:lvl>
  </w:abstractNum>
  <w:abstractNum w:abstractNumId="3" w15:restartNumberingAfterBreak="0">
    <w:nsid w:val="4F150D3A"/>
    <w:multiLevelType w:val="hybridMultilevel"/>
    <w:tmpl w:val="3E7A5ED2"/>
    <w:lvl w:ilvl="0" w:tplc="1D3C0842">
      <w:start w:val="1"/>
      <w:numFmt w:val="decimal"/>
      <w:lvlText w:val="[%1]"/>
      <w:lvlJc w:val="left"/>
      <w:pPr>
        <w:ind w:left="836" w:hanging="721"/>
      </w:pPr>
      <w:rPr>
        <w:rFonts w:ascii="Times New Roman" w:eastAsia="Times New Roman" w:hAnsi="Times New Roman" w:cs="Times New Roman" w:hint="default"/>
        <w:color w:val="212121"/>
        <w:w w:val="99"/>
        <w:sz w:val="20"/>
        <w:szCs w:val="20"/>
        <w:lang w:val="en-US" w:eastAsia="en-US" w:bidi="ar-SA"/>
      </w:rPr>
    </w:lvl>
    <w:lvl w:ilvl="1" w:tplc="443ABBB2">
      <w:numFmt w:val="bullet"/>
      <w:lvlText w:val="•"/>
      <w:lvlJc w:val="left"/>
      <w:pPr>
        <w:ind w:left="1276" w:hanging="721"/>
      </w:pPr>
      <w:rPr>
        <w:rFonts w:hint="default"/>
        <w:lang w:val="en-US" w:eastAsia="en-US" w:bidi="ar-SA"/>
      </w:rPr>
    </w:lvl>
    <w:lvl w:ilvl="2" w:tplc="0B984888">
      <w:numFmt w:val="bullet"/>
      <w:lvlText w:val="•"/>
      <w:lvlJc w:val="left"/>
      <w:pPr>
        <w:ind w:left="1712" w:hanging="721"/>
      </w:pPr>
      <w:rPr>
        <w:rFonts w:hint="default"/>
        <w:lang w:val="en-US" w:eastAsia="en-US" w:bidi="ar-SA"/>
      </w:rPr>
    </w:lvl>
    <w:lvl w:ilvl="3" w:tplc="F5AC4EE8">
      <w:numFmt w:val="bullet"/>
      <w:lvlText w:val="•"/>
      <w:lvlJc w:val="left"/>
      <w:pPr>
        <w:ind w:left="2149" w:hanging="721"/>
      </w:pPr>
      <w:rPr>
        <w:rFonts w:hint="default"/>
        <w:lang w:val="en-US" w:eastAsia="en-US" w:bidi="ar-SA"/>
      </w:rPr>
    </w:lvl>
    <w:lvl w:ilvl="4" w:tplc="90488CE4">
      <w:numFmt w:val="bullet"/>
      <w:lvlText w:val="•"/>
      <w:lvlJc w:val="left"/>
      <w:pPr>
        <w:ind w:left="2585" w:hanging="721"/>
      </w:pPr>
      <w:rPr>
        <w:rFonts w:hint="default"/>
        <w:lang w:val="en-US" w:eastAsia="en-US" w:bidi="ar-SA"/>
      </w:rPr>
    </w:lvl>
    <w:lvl w:ilvl="5" w:tplc="A3325D64">
      <w:numFmt w:val="bullet"/>
      <w:lvlText w:val="•"/>
      <w:lvlJc w:val="left"/>
      <w:pPr>
        <w:ind w:left="3021" w:hanging="721"/>
      </w:pPr>
      <w:rPr>
        <w:rFonts w:hint="default"/>
        <w:lang w:val="en-US" w:eastAsia="en-US" w:bidi="ar-SA"/>
      </w:rPr>
    </w:lvl>
    <w:lvl w:ilvl="6" w:tplc="23142664">
      <w:numFmt w:val="bullet"/>
      <w:lvlText w:val="•"/>
      <w:lvlJc w:val="left"/>
      <w:pPr>
        <w:ind w:left="3458" w:hanging="721"/>
      </w:pPr>
      <w:rPr>
        <w:rFonts w:hint="default"/>
        <w:lang w:val="en-US" w:eastAsia="en-US" w:bidi="ar-SA"/>
      </w:rPr>
    </w:lvl>
    <w:lvl w:ilvl="7" w:tplc="1DAE27AA">
      <w:numFmt w:val="bullet"/>
      <w:lvlText w:val="•"/>
      <w:lvlJc w:val="left"/>
      <w:pPr>
        <w:ind w:left="3894" w:hanging="721"/>
      </w:pPr>
      <w:rPr>
        <w:rFonts w:hint="default"/>
        <w:lang w:val="en-US" w:eastAsia="en-US" w:bidi="ar-SA"/>
      </w:rPr>
    </w:lvl>
    <w:lvl w:ilvl="8" w:tplc="197C0CA8">
      <w:numFmt w:val="bullet"/>
      <w:lvlText w:val="•"/>
      <w:lvlJc w:val="left"/>
      <w:pPr>
        <w:ind w:left="4330" w:hanging="721"/>
      </w:pPr>
      <w:rPr>
        <w:rFonts w:hint="default"/>
        <w:lang w:val="en-US" w:eastAsia="en-US" w:bidi="ar-SA"/>
      </w:rPr>
    </w:lvl>
  </w:abstractNum>
  <w:abstractNum w:abstractNumId="4" w15:restartNumberingAfterBreak="0">
    <w:nsid w:val="56C166FD"/>
    <w:multiLevelType w:val="hybridMultilevel"/>
    <w:tmpl w:val="8CE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66D8F"/>
    <w:multiLevelType w:val="multilevel"/>
    <w:tmpl w:val="A7B081DE"/>
    <w:lvl w:ilvl="0">
      <w:start w:val="4"/>
      <w:numFmt w:val="decimal"/>
      <w:lvlText w:val="%1"/>
      <w:lvlJc w:val="left"/>
      <w:pPr>
        <w:ind w:left="408" w:hanging="293"/>
      </w:pPr>
      <w:rPr>
        <w:rFonts w:hint="default"/>
        <w:lang w:val="en-US" w:eastAsia="en-US" w:bidi="ar-SA"/>
      </w:rPr>
    </w:lvl>
    <w:lvl w:ilvl="1">
      <w:start w:val="1"/>
      <w:numFmt w:val="decimal"/>
      <w:lvlText w:val="%1.%2"/>
      <w:lvlJc w:val="left"/>
      <w:pPr>
        <w:ind w:left="408" w:hanging="293"/>
      </w:pPr>
      <w:rPr>
        <w:rFonts w:ascii="Times New Roman" w:eastAsia="Times New Roman" w:hAnsi="Times New Roman" w:cs="Times New Roman" w:hint="default"/>
        <w:i w:val="0"/>
        <w:iCs w:val="0"/>
        <w:spacing w:val="-2"/>
        <w:w w:val="99"/>
        <w:sz w:val="22"/>
        <w:szCs w:val="22"/>
        <w:lang w:val="en-US" w:eastAsia="en-US" w:bidi="ar-SA"/>
      </w:rPr>
    </w:lvl>
    <w:lvl w:ilvl="2">
      <w:start w:val="1"/>
      <w:numFmt w:val="decimal"/>
      <w:lvlText w:val="%1.%2.%3"/>
      <w:lvlJc w:val="left"/>
      <w:pPr>
        <w:ind w:left="555" w:hanging="440"/>
      </w:pPr>
      <w:rPr>
        <w:rFonts w:ascii="Times New Roman" w:eastAsia="Times New Roman" w:hAnsi="Times New Roman" w:cs="Times New Roman" w:hint="default"/>
        <w:i w:val="0"/>
        <w:iCs w:val="0"/>
        <w:spacing w:val="-2"/>
        <w:w w:val="99"/>
        <w:sz w:val="20"/>
        <w:szCs w:val="20"/>
        <w:lang w:val="en-US" w:eastAsia="en-US" w:bidi="ar-SA"/>
      </w:rPr>
    </w:lvl>
    <w:lvl w:ilvl="3">
      <w:numFmt w:val="bullet"/>
      <w:lvlText w:val=""/>
      <w:lvlJc w:val="left"/>
      <w:pPr>
        <w:ind w:left="836" w:hanging="360"/>
      </w:pPr>
      <w:rPr>
        <w:rFonts w:ascii="Symbol" w:eastAsia="Symbol" w:hAnsi="Symbol" w:cs="Symbol" w:hint="default"/>
        <w:w w:val="99"/>
        <w:sz w:val="20"/>
        <w:szCs w:val="20"/>
        <w:lang w:val="en-US" w:eastAsia="en-US" w:bidi="ar-SA"/>
      </w:rPr>
    </w:lvl>
    <w:lvl w:ilvl="4">
      <w:numFmt w:val="bullet"/>
      <w:lvlText w:val="•"/>
      <w:lvlJc w:val="left"/>
      <w:pPr>
        <w:ind w:left="597" w:hanging="360"/>
      </w:pPr>
      <w:rPr>
        <w:rFonts w:hint="default"/>
        <w:lang w:val="en-US" w:eastAsia="en-US" w:bidi="ar-SA"/>
      </w:rPr>
    </w:lvl>
    <w:lvl w:ilvl="5">
      <w:numFmt w:val="bullet"/>
      <w:lvlText w:val="•"/>
      <w:lvlJc w:val="left"/>
      <w:pPr>
        <w:ind w:left="476" w:hanging="360"/>
      </w:pPr>
      <w:rPr>
        <w:rFonts w:hint="default"/>
        <w:lang w:val="en-US" w:eastAsia="en-US" w:bidi="ar-SA"/>
      </w:rPr>
    </w:lvl>
    <w:lvl w:ilvl="6">
      <w:numFmt w:val="bullet"/>
      <w:lvlText w:val="•"/>
      <w:lvlJc w:val="left"/>
      <w:pPr>
        <w:ind w:left="355" w:hanging="360"/>
      </w:pPr>
      <w:rPr>
        <w:rFonts w:hint="default"/>
        <w:lang w:val="en-US" w:eastAsia="en-US" w:bidi="ar-SA"/>
      </w:rPr>
    </w:lvl>
    <w:lvl w:ilvl="7">
      <w:numFmt w:val="bullet"/>
      <w:lvlText w:val="•"/>
      <w:lvlJc w:val="left"/>
      <w:pPr>
        <w:ind w:left="233" w:hanging="360"/>
      </w:pPr>
      <w:rPr>
        <w:rFonts w:hint="default"/>
        <w:lang w:val="en-US" w:eastAsia="en-US" w:bidi="ar-SA"/>
      </w:rPr>
    </w:lvl>
    <w:lvl w:ilvl="8">
      <w:numFmt w:val="bullet"/>
      <w:lvlText w:val="•"/>
      <w:lvlJc w:val="left"/>
      <w:pPr>
        <w:ind w:left="112" w:hanging="360"/>
      </w:pPr>
      <w:rPr>
        <w:rFonts w:hint="default"/>
        <w:lang w:val="en-US" w:eastAsia="en-US" w:bidi="ar-SA"/>
      </w:rPr>
    </w:lvl>
  </w:abstractNum>
  <w:abstractNum w:abstractNumId="6" w15:restartNumberingAfterBreak="0">
    <w:nsid w:val="6C536A36"/>
    <w:multiLevelType w:val="multilevel"/>
    <w:tmpl w:val="41105940"/>
    <w:lvl w:ilvl="0">
      <w:start w:val="1"/>
      <w:numFmt w:val="decimal"/>
      <w:lvlText w:val="%1"/>
      <w:lvlJc w:val="left"/>
      <w:pPr>
        <w:ind w:left="409" w:hanging="294"/>
      </w:pPr>
      <w:rPr>
        <w:rFonts w:hint="default"/>
        <w:lang w:val="en-US" w:eastAsia="en-US" w:bidi="ar-SA"/>
      </w:rPr>
    </w:lvl>
    <w:lvl w:ilvl="1">
      <w:start w:val="2"/>
      <w:numFmt w:val="decimal"/>
      <w:lvlText w:val="%1.%2"/>
      <w:lvlJc w:val="left"/>
      <w:pPr>
        <w:ind w:left="474" w:hanging="294"/>
      </w:pPr>
      <w:rPr>
        <w:rFonts w:ascii="Times New Roman" w:eastAsia="Times New Roman" w:hAnsi="Times New Roman" w:cs="Times New Roman" w:hint="default"/>
        <w:i w:val="0"/>
        <w:iCs w:val="0"/>
        <w:spacing w:val="-2"/>
        <w:w w:val="99"/>
        <w:sz w:val="22"/>
        <w:szCs w:val="22"/>
        <w:lang w:val="en-US" w:eastAsia="en-US" w:bidi="ar-SA"/>
      </w:rPr>
    </w:lvl>
    <w:lvl w:ilvl="2">
      <w:start w:val="1"/>
      <w:numFmt w:val="decimal"/>
      <w:lvlText w:val="(%3)"/>
      <w:lvlJc w:val="left"/>
      <w:pPr>
        <w:ind w:left="116" w:hanging="450"/>
      </w:pPr>
      <w:rPr>
        <w:rFonts w:ascii="Times New Roman" w:eastAsia="Times New Roman" w:hAnsi="Times New Roman" w:cs="Times New Roman" w:hint="default"/>
        <w:spacing w:val="-2"/>
        <w:w w:val="99"/>
        <w:sz w:val="20"/>
        <w:szCs w:val="20"/>
        <w:lang w:val="en-US" w:eastAsia="en-US" w:bidi="ar-SA"/>
      </w:rPr>
    </w:lvl>
    <w:lvl w:ilvl="3">
      <w:numFmt w:val="bullet"/>
      <w:lvlText w:val="•"/>
      <w:lvlJc w:val="left"/>
      <w:pPr>
        <w:ind w:left="282" w:hanging="450"/>
      </w:pPr>
      <w:rPr>
        <w:rFonts w:hint="default"/>
        <w:lang w:val="en-US" w:eastAsia="en-US" w:bidi="ar-SA"/>
      </w:rPr>
    </w:lvl>
    <w:lvl w:ilvl="4">
      <w:numFmt w:val="bullet"/>
      <w:lvlText w:val="•"/>
      <w:lvlJc w:val="left"/>
      <w:pPr>
        <w:ind w:left="223" w:hanging="450"/>
      </w:pPr>
      <w:rPr>
        <w:rFonts w:hint="default"/>
        <w:lang w:val="en-US" w:eastAsia="en-US" w:bidi="ar-SA"/>
      </w:rPr>
    </w:lvl>
    <w:lvl w:ilvl="5">
      <w:numFmt w:val="bullet"/>
      <w:lvlText w:val="•"/>
      <w:lvlJc w:val="left"/>
      <w:pPr>
        <w:ind w:left="165" w:hanging="450"/>
      </w:pPr>
      <w:rPr>
        <w:rFonts w:hint="default"/>
        <w:lang w:val="en-US" w:eastAsia="en-US" w:bidi="ar-SA"/>
      </w:rPr>
    </w:lvl>
    <w:lvl w:ilvl="6">
      <w:numFmt w:val="bullet"/>
      <w:lvlText w:val="•"/>
      <w:lvlJc w:val="left"/>
      <w:pPr>
        <w:ind w:left="106" w:hanging="450"/>
      </w:pPr>
      <w:rPr>
        <w:rFonts w:hint="default"/>
        <w:lang w:val="en-US" w:eastAsia="en-US" w:bidi="ar-SA"/>
      </w:rPr>
    </w:lvl>
    <w:lvl w:ilvl="7">
      <w:numFmt w:val="bullet"/>
      <w:lvlText w:val="•"/>
      <w:lvlJc w:val="left"/>
      <w:pPr>
        <w:ind w:left="47" w:hanging="450"/>
      </w:pPr>
      <w:rPr>
        <w:rFonts w:hint="default"/>
        <w:lang w:val="en-US" w:eastAsia="en-US" w:bidi="ar-SA"/>
      </w:rPr>
    </w:lvl>
    <w:lvl w:ilvl="8">
      <w:numFmt w:val="bullet"/>
      <w:lvlText w:val="•"/>
      <w:lvlJc w:val="left"/>
      <w:pPr>
        <w:ind w:left="-11" w:hanging="450"/>
      </w:pPr>
      <w:rPr>
        <w:rFonts w:hint="default"/>
        <w:lang w:val="en-US" w:eastAsia="en-US" w:bidi="ar-SA"/>
      </w:rPr>
    </w:lvl>
  </w:abstractNum>
  <w:abstractNum w:abstractNumId="7" w15:restartNumberingAfterBreak="0">
    <w:nsid w:val="6CA96DD5"/>
    <w:multiLevelType w:val="hybridMultilevel"/>
    <w:tmpl w:val="825C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8005D"/>
    <w:multiLevelType w:val="hybridMultilevel"/>
    <w:tmpl w:val="208AB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46543"/>
    <w:multiLevelType w:val="multilevel"/>
    <w:tmpl w:val="979CD3FC"/>
    <w:lvl w:ilvl="0">
      <w:start w:val="3"/>
      <w:numFmt w:val="decimal"/>
      <w:lvlText w:val="%1"/>
      <w:lvlJc w:val="left"/>
      <w:pPr>
        <w:ind w:left="408" w:hanging="293"/>
      </w:pPr>
      <w:rPr>
        <w:rFonts w:hint="default"/>
        <w:lang w:val="en-US" w:eastAsia="en-US" w:bidi="ar-SA"/>
      </w:rPr>
    </w:lvl>
    <w:lvl w:ilvl="1">
      <w:start w:val="1"/>
      <w:numFmt w:val="decimal"/>
      <w:lvlText w:val="%1.%2"/>
      <w:lvlJc w:val="left"/>
      <w:pPr>
        <w:ind w:left="408" w:hanging="293"/>
      </w:pPr>
      <w:rPr>
        <w:rFonts w:ascii="Times New Roman" w:eastAsia="Times New Roman" w:hAnsi="Times New Roman" w:cs="Times New Roman" w:hint="default"/>
        <w:i w:val="0"/>
        <w:iCs w:val="0"/>
        <w:spacing w:val="-2"/>
        <w:w w:val="99"/>
        <w:sz w:val="20"/>
        <w:szCs w:val="20"/>
        <w:lang w:val="en-US" w:eastAsia="en-US" w:bidi="ar-SA"/>
      </w:rPr>
    </w:lvl>
    <w:lvl w:ilvl="2">
      <w:numFmt w:val="bullet"/>
      <w:lvlText w:val="•"/>
      <w:lvlJc w:val="left"/>
      <w:pPr>
        <w:ind w:left="1359" w:hanging="293"/>
      </w:pPr>
      <w:rPr>
        <w:rFonts w:hint="default"/>
        <w:lang w:val="en-US" w:eastAsia="en-US" w:bidi="ar-SA"/>
      </w:rPr>
    </w:lvl>
    <w:lvl w:ilvl="3">
      <w:numFmt w:val="bullet"/>
      <w:lvlText w:val="•"/>
      <w:lvlJc w:val="left"/>
      <w:pPr>
        <w:ind w:left="1839" w:hanging="293"/>
      </w:pPr>
      <w:rPr>
        <w:rFonts w:hint="default"/>
        <w:lang w:val="en-US" w:eastAsia="en-US" w:bidi="ar-SA"/>
      </w:rPr>
    </w:lvl>
    <w:lvl w:ilvl="4">
      <w:numFmt w:val="bullet"/>
      <w:lvlText w:val="•"/>
      <w:lvlJc w:val="left"/>
      <w:pPr>
        <w:ind w:left="2319" w:hanging="293"/>
      </w:pPr>
      <w:rPr>
        <w:rFonts w:hint="default"/>
        <w:lang w:val="en-US" w:eastAsia="en-US" w:bidi="ar-SA"/>
      </w:rPr>
    </w:lvl>
    <w:lvl w:ilvl="5">
      <w:numFmt w:val="bullet"/>
      <w:lvlText w:val="•"/>
      <w:lvlJc w:val="left"/>
      <w:pPr>
        <w:ind w:left="2799" w:hanging="293"/>
      </w:pPr>
      <w:rPr>
        <w:rFonts w:hint="default"/>
        <w:lang w:val="en-US" w:eastAsia="en-US" w:bidi="ar-SA"/>
      </w:rPr>
    </w:lvl>
    <w:lvl w:ilvl="6">
      <w:numFmt w:val="bullet"/>
      <w:lvlText w:val="•"/>
      <w:lvlJc w:val="left"/>
      <w:pPr>
        <w:ind w:left="3278" w:hanging="293"/>
      </w:pPr>
      <w:rPr>
        <w:rFonts w:hint="default"/>
        <w:lang w:val="en-US" w:eastAsia="en-US" w:bidi="ar-SA"/>
      </w:rPr>
    </w:lvl>
    <w:lvl w:ilvl="7">
      <w:numFmt w:val="bullet"/>
      <w:lvlText w:val="•"/>
      <w:lvlJc w:val="left"/>
      <w:pPr>
        <w:ind w:left="3758" w:hanging="293"/>
      </w:pPr>
      <w:rPr>
        <w:rFonts w:hint="default"/>
        <w:lang w:val="en-US" w:eastAsia="en-US" w:bidi="ar-SA"/>
      </w:rPr>
    </w:lvl>
    <w:lvl w:ilvl="8">
      <w:numFmt w:val="bullet"/>
      <w:lvlText w:val="•"/>
      <w:lvlJc w:val="left"/>
      <w:pPr>
        <w:ind w:left="4238" w:hanging="293"/>
      </w:pPr>
      <w:rPr>
        <w:rFonts w:hint="default"/>
        <w:lang w:val="en-US" w:eastAsia="en-US" w:bidi="ar-SA"/>
      </w:rPr>
    </w:lvl>
  </w:abstractNum>
  <w:abstractNum w:abstractNumId="10" w15:restartNumberingAfterBreak="0">
    <w:nsid w:val="7DAE4545"/>
    <w:multiLevelType w:val="hybridMultilevel"/>
    <w:tmpl w:val="69428142"/>
    <w:lvl w:ilvl="0" w:tplc="3ADA1E06">
      <w:start w:val="1"/>
      <w:numFmt w:val="upperRoman"/>
      <w:lvlText w:val="%1."/>
      <w:lvlJc w:val="left"/>
      <w:pPr>
        <w:ind w:left="1959" w:hanging="159"/>
        <w:jc w:val="right"/>
      </w:pPr>
      <w:rPr>
        <w:rFonts w:ascii="Times New Roman" w:eastAsia="Times New Roman" w:hAnsi="Times New Roman" w:cs="Times New Roman" w:hint="default"/>
        <w:w w:val="99"/>
        <w:sz w:val="20"/>
        <w:szCs w:val="20"/>
        <w:lang w:val="en-US" w:eastAsia="en-US" w:bidi="ar-SA"/>
      </w:rPr>
    </w:lvl>
    <w:lvl w:ilvl="1" w:tplc="0D32BBD0">
      <w:numFmt w:val="bullet"/>
      <w:lvlText w:val="•"/>
      <w:lvlJc w:val="left"/>
      <w:pPr>
        <w:ind w:left="2283" w:hanging="159"/>
      </w:pPr>
      <w:rPr>
        <w:rFonts w:hint="default"/>
        <w:lang w:val="en-US" w:eastAsia="en-US" w:bidi="ar-SA"/>
      </w:rPr>
    </w:lvl>
    <w:lvl w:ilvl="2" w:tplc="94340340">
      <w:numFmt w:val="bullet"/>
      <w:lvlText w:val="•"/>
      <w:lvlJc w:val="left"/>
      <w:pPr>
        <w:ind w:left="2607" w:hanging="159"/>
      </w:pPr>
      <w:rPr>
        <w:rFonts w:hint="default"/>
        <w:lang w:val="en-US" w:eastAsia="en-US" w:bidi="ar-SA"/>
      </w:rPr>
    </w:lvl>
    <w:lvl w:ilvl="3" w:tplc="2FBE1560">
      <w:numFmt w:val="bullet"/>
      <w:lvlText w:val="•"/>
      <w:lvlJc w:val="left"/>
      <w:pPr>
        <w:ind w:left="2931" w:hanging="159"/>
      </w:pPr>
      <w:rPr>
        <w:rFonts w:hint="default"/>
        <w:lang w:val="en-US" w:eastAsia="en-US" w:bidi="ar-SA"/>
      </w:rPr>
    </w:lvl>
    <w:lvl w:ilvl="4" w:tplc="6AB63640">
      <w:numFmt w:val="bullet"/>
      <w:lvlText w:val="•"/>
      <w:lvlJc w:val="left"/>
      <w:pPr>
        <w:ind w:left="3255" w:hanging="159"/>
      </w:pPr>
      <w:rPr>
        <w:rFonts w:hint="default"/>
        <w:lang w:val="en-US" w:eastAsia="en-US" w:bidi="ar-SA"/>
      </w:rPr>
    </w:lvl>
    <w:lvl w:ilvl="5" w:tplc="8A80E75A">
      <w:numFmt w:val="bullet"/>
      <w:lvlText w:val="•"/>
      <w:lvlJc w:val="left"/>
      <w:pPr>
        <w:ind w:left="3579" w:hanging="159"/>
      </w:pPr>
      <w:rPr>
        <w:rFonts w:hint="default"/>
        <w:lang w:val="en-US" w:eastAsia="en-US" w:bidi="ar-SA"/>
      </w:rPr>
    </w:lvl>
    <w:lvl w:ilvl="6" w:tplc="E7183A58">
      <w:numFmt w:val="bullet"/>
      <w:lvlText w:val="•"/>
      <w:lvlJc w:val="left"/>
      <w:pPr>
        <w:ind w:left="3903" w:hanging="159"/>
      </w:pPr>
      <w:rPr>
        <w:rFonts w:hint="default"/>
        <w:lang w:val="en-US" w:eastAsia="en-US" w:bidi="ar-SA"/>
      </w:rPr>
    </w:lvl>
    <w:lvl w:ilvl="7" w:tplc="8FBEDA40">
      <w:numFmt w:val="bullet"/>
      <w:lvlText w:val="•"/>
      <w:lvlJc w:val="left"/>
      <w:pPr>
        <w:ind w:left="4227" w:hanging="159"/>
      </w:pPr>
      <w:rPr>
        <w:rFonts w:hint="default"/>
        <w:lang w:val="en-US" w:eastAsia="en-US" w:bidi="ar-SA"/>
      </w:rPr>
    </w:lvl>
    <w:lvl w:ilvl="8" w:tplc="528A1334">
      <w:numFmt w:val="bullet"/>
      <w:lvlText w:val="•"/>
      <w:lvlJc w:val="left"/>
      <w:pPr>
        <w:ind w:left="4551" w:hanging="159"/>
      </w:pPr>
      <w:rPr>
        <w:rFonts w:hint="default"/>
        <w:lang w:val="en-US" w:eastAsia="en-US" w:bidi="ar-SA"/>
      </w:rPr>
    </w:lvl>
  </w:abstractNum>
  <w:num w:numId="1">
    <w:abstractNumId w:val="3"/>
  </w:num>
  <w:num w:numId="2">
    <w:abstractNumId w:val="2"/>
  </w:num>
  <w:num w:numId="3">
    <w:abstractNumId w:val="5"/>
  </w:num>
  <w:num w:numId="4">
    <w:abstractNumId w:val="9"/>
  </w:num>
  <w:num w:numId="5">
    <w:abstractNumId w:val="1"/>
  </w:num>
  <w:num w:numId="6">
    <w:abstractNumId w:val="6"/>
  </w:num>
  <w:num w:numId="7">
    <w:abstractNumId w:val="0"/>
  </w:num>
  <w:num w:numId="8">
    <w:abstractNumId w:val="10"/>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Y0NjQyMTIzNjc1tDRX0lEKTi0uzszPAykwrQUA4ZRaGywAAAA="/>
  </w:docVars>
  <w:rsids>
    <w:rsidRoot w:val="00171BC6"/>
    <w:rsid w:val="0002182A"/>
    <w:rsid w:val="00032E3E"/>
    <w:rsid w:val="00033142"/>
    <w:rsid w:val="00037460"/>
    <w:rsid w:val="00040E94"/>
    <w:rsid w:val="00056881"/>
    <w:rsid w:val="00065E8F"/>
    <w:rsid w:val="00067FA2"/>
    <w:rsid w:val="00071E44"/>
    <w:rsid w:val="00072E51"/>
    <w:rsid w:val="0008147C"/>
    <w:rsid w:val="000B6003"/>
    <w:rsid w:val="00100211"/>
    <w:rsid w:val="00102CB4"/>
    <w:rsid w:val="001152BB"/>
    <w:rsid w:val="00136162"/>
    <w:rsid w:val="0016564E"/>
    <w:rsid w:val="00171BC6"/>
    <w:rsid w:val="00177470"/>
    <w:rsid w:val="001C3CF4"/>
    <w:rsid w:val="001E5D40"/>
    <w:rsid w:val="001F0F02"/>
    <w:rsid w:val="00222D9E"/>
    <w:rsid w:val="0022765B"/>
    <w:rsid w:val="00227929"/>
    <w:rsid w:val="002326A7"/>
    <w:rsid w:val="00234646"/>
    <w:rsid w:val="00246459"/>
    <w:rsid w:val="00293EE1"/>
    <w:rsid w:val="002B22C0"/>
    <w:rsid w:val="002C253E"/>
    <w:rsid w:val="002C4CFF"/>
    <w:rsid w:val="002E1EE2"/>
    <w:rsid w:val="002E4F08"/>
    <w:rsid w:val="00300119"/>
    <w:rsid w:val="00304962"/>
    <w:rsid w:val="00317BB4"/>
    <w:rsid w:val="003314A7"/>
    <w:rsid w:val="00357A16"/>
    <w:rsid w:val="003615B1"/>
    <w:rsid w:val="00397186"/>
    <w:rsid w:val="003A2ABE"/>
    <w:rsid w:val="003E2F34"/>
    <w:rsid w:val="003F48E9"/>
    <w:rsid w:val="00417604"/>
    <w:rsid w:val="00420E2A"/>
    <w:rsid w:val="004423D4"/>
    <w:rsid w:val="00443786"/>
    <w:rsid w:val="00446188"/>
    <w:rsid w:val="0045389E"/>
    <w:rsid w:val="00466A95"/>
    <w:rsid w:val="004845DE"/>
    <w:rsid w:val="004A5BA2"/>
    <w:rsid w:val="004E1343"/>
    <w:rsid w:val="00506B39"/>
    <w:rsid w:val="005114A9"/>
    <w:rsid w:val="00514070"/>
    <w:rsid w:val="00532AE5"/>
    <w:rsid w:val="0054127E"/>
    <w:rsid w:val="0054528F"/>
    <w:rsid w:val="005466A6"/>
    <w:rsid w:val="00581917"/>
    <w:rsid w:val="005A31EE"/>
    <w:rsid w:val="005B2567"/>
    <w:rsid w:val="005C571C"/>
    <w:rsid w:val="005D3995"/>
    <w:rsid w:val="005E77EC"/>
    <w:rsid w:val="005E7992"/>
    <w:rsid w:val="0062569A"/>
    <w:rsid w:val="0063055E"/>
    <w:rsid w:val="00631F30"/>
    <w:rsid w:val="00652B9C"/>
    <w:rsid w:val="006746AB"/>
    <w:rsid w:val="0067568D"/>
    <w:rsid w:val="006820F1"/>
    <w:rsid w:val="00682471"/>
    <w:rsid w:val="0069097B"/>
    <w:rsid w:val="0069464C"/>
    <w:rsid w:val="006A2308"/>
    <w:rsid w:val="006A76A9"/>
    <w:rsid w:val="006B1958"/>
    <w:rsid w:val="006B7267"/>
    <w:rsid w:val="006B7CEB"/>
    <w:rsid w:val="006E3CE1"/>
    <w:rsid w:val="00710A55"/>
    <w:rsid w:val="00737257"/>
    <w:rsid w:val="007651F8"/>
    <w:rsid w:val="00772CFE"/>
    <w:rsid w:val="007A365A"/>
    <w:rsid w:val="007C2966"/>
    <w:rsid w:val="007E6370"/>
    <w:rsid w:val="00801726"/>
    <w:rsid w:val="00803F58"/>
    <w:rsid w:val="00851B2A"/>
    <w:rsid w:val="00853CCC"/>
    <w:rsid w:val="008626A8"/>
    <w:rsid w:val="0087736B"/>
    <w:rsid w:val="00892222"/>
    <w:rsid w:val="008A4023"/>
    <w:rsid w:val="008C0283"/>
    <w:rsid w:val="008D5798"/>
    <w:rsid w:val="008D5C6E"/>
    <w:rsid w:val="008E3998"/>
    <w:rsid w:val="00902DDF"/>
    <w:rsid w:val="00905911"/>
    <w:rsid w:val="0091699F"/>
    <w:rsid w:val="00916CAE"/>
    <w:rsid w:val="009345C2"/>
    <w:rsid w:val="009430C1"/>
    <w:rsid w:val="00950BC5"/>
    <w:rsid w:val="009531E9"/>
    <w:rsid w:val="009A344A"/>
    <w:rsid w:val="009C4BF4"/>
    <w:rsid w:val="009D0E69"/>
    <w:rsid w:val="009E360E"/>
    <w:rsid w:val="009E7239"/>
    <w:rsid w:val="009F2C6E"/>
    <w:rsid w:val="009F4E07"/>
    <w:rsid w:val="009F5BD4"/>
    <w:rsid w:val="00A04CE3"/>
    <w:rsid w:val="00A067CC"/>
    <w:rsid w:val="00A3109E"/>
    <w:rsid w:val="00A35FC3"/>
    <w:rsid w:val="00A376F3"/>
    <w:rsid w:val="00A53E5E"/>
    <w:rsid w:val="00A626C5"/>
    <w:rsid w:val="00A81E70"/>
    <w:rsid w:val="00AA159D"/>
    <w:rsid w:val="00AA3302"/>
    <w:rsid w:val="00AB01B7"/>
    <w:rsid w:val="00AC42F4"/>
    <w:rsid w:val="00AC7E1A"/>
    <w:rsid w:val="00AD05BF"/>
    <w:rsid w:val="00AF1D2D"/>
    <w:rsid w:val="00B231B6"/>
    <w:rsid w:val="00B2359D"/>
    <w:rsid w:val="00B34D28"/>
    <w:rsid w:val="00B55207"/>
    <w:rsid w:val="00B67785"/>
    <w:rsid w:val="00B71438"/>
    <w:rsid w:val="00B820AD"/>
    <w:rsid w:val="00BB3D84"/>
    <w:rsid w:val="00BB585E"/>
    <w:rsid w:val="00C00558"/>
    <w:rsid w:val="00C13D52"/>
    <w:rsid w:val="00C2650C"/>
    <w:rsid w:val="00C44306"/>
    <w:rsid w:val="00C74B08"/>
    <w:rsid w:val="00C94F74"/>
    <w:rsid w:val="00C97A21"/>
    <w:rsid w:val="00CA46BB"/>
    <w:rsid w:val="00CB66B3"/>
    <w:rsid w:val="00CC169D"/>
    <w:rsid w:val="00CD6D90"/>
    <w:rsid w:val="00CE5A1B"/>
    <w:rsid w:val="00D073D2"/>
    <w:rsid w:val="00D12BD1"/>
    <w:rsid w:val="00D14F5D"/>
    <w:rsid w:val="00D2397F"/>
    <w:rsid w:val="00D60804"/>
    <w:rsid w:val="00D60A48"/>
    <w:rsid w:val="00D638E2"/>
    <w:rsid w:val="00D71B58"/>
    <w:rsid w:val="00D73BD1"/>
    <w:rsid w:val="00D77DF4"/>
    <w:rsid w:val="00DA7AF1"/>
    <w:rsid w:val="00DB356E"/>
    <w:rsid w:val="00DB7486"/>
    <w:rsid w:val="00DB7E19"/>
    <w:rsid w:val="00DC38E8"/>
    <w:rsid w:val="00DD6C08"/>
    <w:rsid w:val="00DE0783"/>
    <w:rsid w:val="00DF2891"/>
    <w:rsid w:val="00E0587E"/>
    <w:rsid w:val="00E10817"/>
    <w:rsid w:val="00E264DF"/>
    <w:rsid w:val="00E3043D"/>
    <w:rsid w:val="00E345E6"/>
    <w:rsid w:val="00E4374F"/>
    <w:rsid w:val="00E53C68"/>
    <w:rsid w:val="00E76E25"/>
    <w:rsid w:val="00E8115C"/>
    <w:rsid w:val="00E83110"/>
    <w:rsid w:val="00E84449"/>
    <w:rsid w:val="00EC0945"/>
    <w:rsid w:val="00ED57C0"/>
    <w:rsid w:val="00EE2DA8"/>
    <w:rsid w:val="00EE41F2"/>
    <w:rsid w:val="00EF1BD9"/>
    <w:rsid w:val="00F334F1"/>
    <w:rsid w:val="00F350E7"/>
    <w:rsid w:val="00F75D5B"/>
    <w:rsid w:val="00F86B32"/>
    <w:rsid w:val="00F8745A"/>
    <w:rsid w:val="00F91B5D"/>
    <w:rsid w:val="00FA2C7E"/>
    <w:rsid w:val="00FB756E"/>
    <w:rsid w:val="00FB7ADB"/>
    <w:rsid w:val="00FC4A67"/>
    <w:rsid w:val="00FE3B55"/>
    <w:rsid w:val="00FE70D7"/>
    <w:rsid w:val="00FF22ED"/>
    <w:rsid w:val="00FF25D5"/>
    <w:rsid w:val="00FF30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BA23"/>
  <w15:docId w15:val="{C4DC2A32-ACB6-4A3D-B305-587A79E1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1342" w:right="1076" w:firstLine="92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1074" w:lineRule="exact"/>
    </w:pPr>
    <w:rPr>
      <w:sz w:val="97"/>
      <w:szCs w:val="97"/>
    </w:rPr>
  </w:style>
  <w:style w:type="paragraph" w:styleId="ListParagraph">
    <w:name w:val="List Paragraph"/>
    <w:basedOn w:val="Normal"/>
    <w:uiPriority w:val="1"/>
    <w:qFormat/>
    <w:pPr>
      <w:ind w:left="836" w:hanging="721"/>
      <w:jc w:val="both"/>
    </w:pPr>
  </w:style>
  <w:style w:type="paragraph" w:customStyle="1" w:styleId="TableParagraph">
    <w:name w:val="Table Paragraph"/>
    <w:basedOn w:val="Normal"/>
    <w:uiPriority w:val="1"/>
    <w:qFormat/>
    <w:pPr>
      <w:spacing w:line="237" w:lineRule="exact"/>
    </w:pPr>
  </w:style>
  <w:style w:type="paragraph" w:styleId="Header">
    <w:name w:val="header"/>
    <w:basedOn w:val="Normal"/>
    <w:link w:val="HeaderChar"/>
    <w:uiPriority w:val="99"/>
    <w:unhideWhenUsed/>
    <w:rsid w:val="00E83110"/>
    <w:pPr>
      <w:tabs>
        <w:tab w:val="center" w:pos="4513"/>
        <w:tab w:val="right" w:pos="9026"/>
      </w:tabs>
    </w:pPr>
  </w:style>
  <w:style w:type="character" w:customStyle="1" w:styleId="HeaderChar">
    <w:name w:val="Header Char"/>
    <w:basedOn w:val="DefaultParagraphFont"/>
    <w:link w:val="Header"/>
    <w:uiPriority w:val="99"/>
    <w:rsid w:val="00E83110"/>
    <w:rPr>
      <w:rFonts w:ascii="Times New Roman" w:eastAsia="Times New Roman" w:hAnsi="Times New Roman" w:cs="Times New Roman"/>
    </w:rPr>
  </w:style>
  <w:style w:type="paragraph" w:styleId="Footer">
    <w:name w:val="footer"/>
    <w:basedOn w:val="Normal"/>
    <w:link w:val="FooterChar"/>
    <w:uiPriority w:val="99"/>
    <w:unhideWhenUsed/>
    <w:rsid w:val="00E83110"/>
    <w:pPr>
      <w:tabs>
        <w:tab w:val="center" w:pos="4513"/>
        <w:tab w:val="right" w:pos="9026"/>
      </w:tabs>
    </w:pPr>
  </w:style>
  <w:style w:type="character" w:customStyle="1" w:styleId="FooterChar">
    <w:name w:val="Footer Char"/>
    <w:basedOn w:val="DefaultParagraphFont"/>
    <w:link w:val="Footer"/>
    <w:uiPriority w:val="99"/>
    <w:rsid w:val="00E83110"/>
    <w:rPr>
      <w:rFonts w:ascii="Times New Roman" w:eastAsia="Times New Roman" w:hAnsi="Times New Roman" w:cs="Times New Roman"/>
    </w:rPr>
  </w:style>
  <w:style w:type="character" w:styleId="Hyperlink">
    <w:name w:val="Hyperlink"/>
    <w:basedOn w:val="DefaultParagraphFont"/>
    <w:uiPriority w:val="99"/>
    <w:unhideWhenUsed/>
    <w:rsid w:val="00F8745A"/>
    <w:rPr>
      <w:color w:val="0000FF" w:themeColor="hyperlink"/>
      <w:u w:val="single"/>
    </w:rPr>
  </w:style>
  <w:style w:type="character" w:customStyle="1" w:styleId="UnresolvedMention1">
    <w:name w:val="Unresolved Mention1"/>
    <w:basedOn w:val="DefaultParagraphFont"/>
    <w:uiPriority w:val="99"/>
    <w:semiHidden/>
    <w:unhideWhenUsed/>
    <w:rsid w:val="00F8745A"/>
    <w:rPr>
      <w:color w:val="605E5C"/>
      <w:shd w:val="clear" w:color="auto" w:fill="E1DFDD"/>
    </w:rPr>
  </w:style>
  <w:style w:type="paragraph" w:styleId="FootnoteText">
    <w:name w:val="footnote text"/>
    <w:basedOn w:val="Normal"/>
    <w:link w:val="FootnoteTextChar"/>
    <w:uiPriority w:val="99"/>
    <w:semiHidden/>
    <w:unhideWhenUsed/>
    <w:rsid w:val="009E7239"/>
    <w:rPr>
      <w:sz w:val="20"/>
      <w:szCs w:val="20"/>
    </w:rPr>
  </w:style>
  <w:style w:type="character" w:customStyle="1" w:styleId="FootnoteTextChar">
    <w:name w:val="Footnote Text Char"/>
    <w:basedOn w:val="DefaultParagraphFont"/>
    <w:link w:val="FootnoteText"/>
    <w:uiPriority w:val="99"/>
    <w:semiHidden/>
    <w:rsid w:val="009E72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7239"/>
    <w:rPr>
      <w:vertAlign w:val="superscript"/>
    </w:rPr>
  </w:style>
  <w:style w:type="table" w:styleId="TableGrid">
    <w:name w:val="Table Grid"/>
    <w:basedOn w:val="TableNormal"/>
    <w:uiPriority w:val="39"/>
    <w:rsid w:val="002E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waqas.ahmad777@gmail.com" TargetMode="External"/><Relationship Id="rId2" Type="http://schemas.openxmlformats.org/officeDocument/2006/relationships/hyperlink" Target="mailto:ghassan.husnain@gmail.com" TargetMode="External"/><Relationship Id="rId1" Type="http://schemas.openxmlformats.org/officeDocument/2006/relationships/hyperlink" Target="mailto:tahz432@gmail.com" TargetMode="External"/><Relationship Id="rId5" Type="http://schemas.openxmlformats.org/officeDocument/2006/relationships/hyperlink" Target="mailto:muniba@uetpeshawar.edu.pk" TargetMode="External"/><Relationship Id="rId4" Type="http://schemas.openxmlformats.org/officeDocument/2006/relationships/hyperlink" Target="mailto:gulbadan@uetpeshawar.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3EAD-6C57-4DB6-A173-9383E583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22</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Farhan Aadil</dc:creator>
  <cp:lastModifiedBy>amazon</cp:lastModifiedBy>
  <cp:revision>162</cp:revision>
  <cp:lastPrinted>2023-03-10T18:41:00Z</cp:lastPrinted>
  <dcterms:created xsi:type="dcterms:W3CDTF">2022-11-26T11:13:00Z</dcterms:created>
  <dcterms:modified xsi:type="dcterms:W3CDTF">2023-03-10T18:42:00Z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Microsoft® Word Microsoft 365용</vt:lpwstr>
  </property>
  <property fmtid="{D5CDD505-2E9C-101B-9397-08002B2CF9AE}" pid="4" name="LastSaved">
    <vt:filetime>2022-11-26T00:00:00Z</vt:filetime>
  </property>
  <property fmtid="{D5CDD505-2E9C-101B-9397-08002B2CF9AE}" pid="5" name="GrammarlyDocumentId">
    <vt:lpwstr>a0e5baddccc182ac1805a0fd9fc483ba454130ab1a72fddc85fbf14ffdb67fd4</vt:lpwstr>
  </property>
</Properties>
</file>